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>em</w:t>
      </w:r>
      <w:r w:rsidR="00791150">
        <w:rPr>
          <w:rFonts w:ascii="Arial" w:hAnsi="Arial" w:cs="Arial"/>
          <w:sz w:val="24"/>
          <w:szCs w:val="24"/>
        </w:rPr>
        <w:t xml:space="preserve"> “Parquinho”</w:t>
      </w:r>
      <w:r>
        <w:rPr>
          <w:rFonts w:ascii="Arial" w:hAnsi="Arial" w:cs="Arial"/>
          <w:sz w:val="24"/>
          <w:szCs w:val="24"/>
        </w:rPr>
        <w:t xml:space="preserve"> </w:t>
      </w:r>
      <w:r w:rsidR="00791150">
        <w:rPr>
          <w:rFonts w:ascii="Arial" w:hAnsi="Arial" w:cs="Arial"/>
          <w:sz w:val="24"/>
          <w:szCs w:val="24"/>
        </w:rPr>
        <w:t xml:space="preserve">localizado em </w:t>
      </w:r>
      <w:r>
        <w:rPr>
          <w:rFonts w:ascii="Arial" w:hAnsi="Arial" w:cs="Arial"/>
          <w:sz w:val="24"/>
          <w:szCs w:val="24"/>
        </w:rPr>
        <w:t xml:space="preserve">Área pública na Rua </w:t>
      </w:r>
      <w:r w:rsidR="00791150">
        <w:rPr>
          <w:rFonts w:ascii="Arial" w:hAnsi="Arial" w:cs="Arial"/>
          <w:sz w:val="24"/>
          <w:szCs w:val="24"/>
        </w:rPr>
        <w:t>Euclides da Cunha</w:t>
      </w:r>
      <w:r w:rsidR="00BF1B3D">
        <w:rPr>
          <w:rFonts w:ascii="Arial" w:hAnsi="Arial" w:cs="Arial"/>
          <w:sz w:val="24"/>
          <w:szCs w:val="24"/>
        </w:rPr>
        <w:t xml:space="preserve"> esquina com a Rua </w:t>
      </w:r>
      <w:r w:rsidR="00791150">
        <w:rPr>
          <w:rFonts w:ascii="Arial" w:hAnsi="Arial" w:cs="Arial"/>
          <w:sz w:val="24"/>
          <w:szCs w:val="24"/>
        </w:rPr>
        <w:t>Tucanos</w:t>
      </w:r>
      <w:r>
        <w:rPr>
          <w:rFonts w:ascii="Arial" w:hAnsi="Arial" w:cs="Arial"/>
          <w:sz w:val="24"/>
          <w:szCs w:val="24"/>
        </w:rPr>
        <w:t xml:space="preserve"> no bairro </w:t>
      </w:r>
      <w:r w:rsidR="00791150">
        <w:rPr>
          <w:rFonts w:ascii="Arial" w:hAnsi="Arial" w:cs="Arial"/>
          <w:sz w:val="24"/>
          <w:szCs w:val="24"/>
        </w:rPr>
        <w:t>Jardim Santa Rita de Cássia.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</w:t>
      </w:r>
      <w:r w:rsidR="00791150">
        <w:rPr>
          <w:rFonts w:ascii="Arial" w:hAnsi="Arial" w:cs="Arial"/>
          <w:sz w:val="24"/>
          <w:szCs w:val="24"/>
        </w:rPr>
        <w:t>em “Parquinho” localizado em Área pública na Rua Euclides da Cunha esquina com a Rua Tucanos no bairro Jardim Santa Rita de Cássia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</w:t>
      </w:r>
      <w:r w:rsidR="00791150">
        <w:rPr>
          <w:rFonts w:ascii="Arial" w:hAnsi="Arial" w:cs="Arial"/>
        </w:rPr>
        <w:t>utilização</w:t>
      </w:r>
      <w:r w:rsidR="00120A6A">
        <w:rPr>
          <w:rFonts w:ascii="Arial" w:hAnsi="Arial" w:cs="Arial"/>
        </w:rPr>
        <w:t xml:space="preserve">, pois </w:t>
      </w:r>
      <w:r w:rsidR="00791150">
        <w:rPr>
          <w:rFonts w:ascii="Arial" w:hAnsi="Arial" w:cs="Arial"/>
        </w:rPr>
        <w:t>é uma área de uso de muitas crianças, e o mato alto pode acarretar no surgimento de animais peçonhentos, causando risco para essas crianças.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791150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91150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a73eead0f34ec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1150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6ae9b8-8ddf-4966-871a-617e5be7b059.png" Id="Rd01241f600444c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6ae9b8-8ddf-4966-871a-617e5be7b059.png" Id="R4ca73eead0f34e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2017-01-17T18:38:00Z</dcterms:created>
  <dcterms:modified xsi:type="dcterms:W3CDTF">2017-01-17T18:38:00Z</dcterms:modified>
</cp:coreProperties>
</file>