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4E006C">
        <w:rPr>
          <w:rFonts w:ascii="Arial" w:hAnsi="Arial" w:cs="Arial"/>
          <w:sz w:val="24"/>
          <w:szCs w:val="24"/>
        </w:rPr>
        <w:t xml:space="preserve">Rua </w:t>
      </w:r>
      <w:r w:rsidR="00607AB1">
        <w:rPr>
          <w:rFonts w:ascii="Arial" w:hAnsi="Arial" w:cs="Arial"/>
          <w:sz w:val="24"/>
          <w:szCs w:val="24"/>
        </w:rPr>
        <w:t>Barão de Mauá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607AB1">
        <w:rPr>
          <w:rFonts w:ascii="Arial" w:hAnsi="Arial" w:cs="Arial"/>
          <w:sz w:val="24"/>
          <w:szCs w:val="24"/>
        </w:rPr>
        <w:t>próximo</w:t>
      </w:r>
      <w:r w:rsidR="004E006C">
        <w:rPr>
          <w:rFonts w:ascii="Arial" w:hAnsi="Arial" w:cs="Arial"/>
          <w:sz w:val="24"/>
          <w:szCs w:val="24"/>
        </w:rPr>
        <w:t xml:space="preserve"> ao nº </w:t>
      </w:r>
      <w:r w:rsidR="00607AB1">
        <w:rPr>
          <w:rFonts w:ascii="Arial" w:hAnsi="Arial" w:cs="Arial"/>
          <w:sz w:val="24"/>
          <w:szCs w:val="24"/>
        </w:rPr>
        <w:t>530</w:t>
      </w:r>
      <w:r w:rsidR="00583046">
        <w:rPr>
          <w:rFonts w:ascii="Arial" w:hAnsi="Arial" w:cs="Arial"/>
          <w:sz w:val="24"/>
          <w:szCs w:val="24"/>
        </w:rPr>
        <w:t>, no bairro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607AB1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607AB1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607AB1">
        <w:rPr>
          <w:rFonts w:ascii="Arial" w:hAnsi="Arial" w:cs="Arial"/>
          <w:sz w:val="24"/>
          <w:szCs w:val="24"/>
        </w:rPr>
        <w:t xml:space="preserve">realização de estudos visando à instalação de ondulação transversal (Lombada) na Rua Barão de Mauá próximo ao nº 530, no bairro Jardim </w:t>
      </w:r>
      <w:proofErr w:type="spellStart"/>
      <w:r w:rsidR="00607AB1">
        <w:rPr>
          <w:rFonts w:ascii="Arial" w:hAnsi="Arial" w:cs="Arial"/>
          <w:sz w:val="24"/>
          <w:szCs w:val="24"/>
        </w:rPr>
        <w:t>Batagin</w:t>
      </w:r>
      <w:proofErr w:type="spellEnd"/>
      <w:r w:rsidR="00607AB1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7AB1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por providências em relação à construção de uma lombada na via acima mencionada</w:t>
      </w:r>
      <w:r w:rsidR="00607AB1">
        <w:rPr>
          <w:rFonts w:ascii="Arial" w:hAnsi="Arial" w:cs="Arial"/>
          <w:sz w:val="24"/>
          <w:szCs w:val="24"/>
        </w:rPr>
        <w:t>.</w:t>
      </w:r>
    </w:p>
    <w:p w:rsidR="00AE78AE" w:rsidRDefault="00607AB1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CE2C14">
        <w:rPr>
          <w:rFonts w:ascii="Arial" w:hAnsi="Arial" w:cs="Arial"/>
          <w:sz w:val="24"/>
          <w:szCs w:val="24"/>
        </w:rPr>
        <w:t xml:space="preserve">seria necessária a construção de lombada para redução de velocidade, haja vista que é uma rua </w:t>
      </w:r>
      <w:r>
        <w:rPr>
          <w:rFonts w:ascii="Arial" w:hAnsi="Arial" w:cs="Arial"/>
          <w:sz w:val="24"/>
          <w:szCs w:val="24"/>
        </w:rPr>
        <w:t>onde</w:t>
      </w:r>
      <w:r w:rsidR="004E006C">
        <w:rPr>
          <w:rFonts w:ascii="Arial" w:hAnsi="Arial" w:cs="Arial"/>
          <w:sz w:val="24"/>
          <w:szCs w:val="24"/>
        </w:rPr>
        <w:t xml:space="preserve"> veículos</w:t>
      </w:r>
      <w:r>
        <w:rPr>
          <w:rFonts w:ascii="Arial" w:hAnsi="Arial" w:cs="Arial"/>
          <w:sz w:val="24"/>
          <w:szCs w:val="24"/>
        </w:rPr>
        <w:t xml:space="preserve"> que transitam, não respeitam a sinalização de “Parada Obrigatória”</w:t>
      </w:r>
      <w:r w:rsidR="00CE2C14">
        <w:rPr>
          <w:rFonts w:ascii="Arial" w:hAnsi="Arial" w:cs="Arial"/>
          <w:sz w:val="24"/>
          <w:szCs w:val="24"/>
        </w:rPr>
        <w:t>, podendo acontecer sérios acidentes.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AB1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7AB1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07AB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607A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f34c6c4d04b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07AB1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bfd76e-c2cb-40d6-a223-3b9077871e41.png" Id="R641d0c583a27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bfd76e-c2cb-40d6-a223-3b9077871e41.png" Id="R51ff34c6c4d04b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2017-01-16T16:49:00Z</dcterms:created>
  <dcterms:modified xsi:type="dcterms:W3CDTF">2017-01-16T16:49:00Z</dcterms:modified>
</cp:coreProperties>
</file>