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pinturas de solo </w:t>
      </w:r>
      <w:r w:rsidR="001D3979">
        <w:rPr>
          <w:rFonts w:ascii="Arial" w:hAnsi="Arial" w:cs="Arial"/>
          <w:sz w:val="24"/>
          <w:szCs w:val="24"/>
        </w:rPr>
        <w:t>(faixa de pedestre) na Rua</w:t>
      </w:r>
      <w:r w:rsidR="002C3636">
        <w:rPr>
          <w:rFonts w:ascii="Arial" w:hAnsi="Arial" w:cs="Arial"/>
          <w:sz w:val="24"/>
          <w:szCs w:val="24"/>
        </w:rPr>
        <w:t xml:space="preserve"> Limeira, próximo ao número 729, no bairro Jardim São Fernando.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C4446">
        <w:rPr>
          <w:rFonts w:ascii="Arial" w:hAnsi="Arial" w:cs="Arial"/>
          <w:bCs/>
          <w:sz w:val="24"/>
          <w:szCs w:val="24"/>
        </w:rPr>
        <w:t xml:space="preserve">reforço em pinturas de solo </w:t>
      </w:r>
      <w:r w:rsidR="002C3636">
        <w:rPr>
          <w:rFonts w:ascii="Arial" w:hAnsi="Arial" w:cs="Arial"/>
          <w:bCs/>
          <w:sz w:val="24"/>
          <w:szCs w:val="24"/>
        </w:rPr>
        <w:t xml:space="preserve">(faixa de pedestre) na Rua Limeira 729, no bairro Jardim São Fernando,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0C4446">
        <w:rPr>
          <w:rFonts w:ascii="Arial" w:hAnsi="Arial" w:cs="Arial"/>
        </w:rPr>
        <w:t xml:space="preserve">Jardim </w:t>
      </w:r>
      <w:r w:rsidR="002C3636">
        <w:rPr>
          <w:rFonts w:ascii="Arial" w:hAnsi="Arial" w:cs="Arial"/>
        </w:rPr>
        <w:t>São Fernando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</w:t>
      </w:r>
      <w:r w:rsidR="002C3636">
        <w:rPr>
          <w:rFonts w:ascii="Arial" w:hAnsi="Arial" w:cs="Arial"/>
        </w:rPr>
        <w:t>de pintura</w:t>
      </w:r>
      <w:r w:rsidR="000C4446">
        <w:rPr>
          <w:rFonts w:ascii="Arial" w:hAnsi="Arial" w:cs="Arial"/>
        </w:rPr>
        <w:t xml:space="preserve"> de solo</w:t>
      </w:r>
      <w:r w:rsidR="002C3636">
        <w:rPr>
          <w:rFonts w:ascii="Arial" w:hAnsi="Arial" w:cs="Arial"/>
        </w:rPr>
        <w:t xml:space="preserve"> (faixa de pedestre)</w:t>
      </w:r>
      <w:r w:rsidR="000C4446">
        <w:rPr>
          <w:rFonts w:ascii="Arial" w:hAnsi="Arial" w:cs="Arial"/>
        </w:rPr>
        <w:t>, neste município, uma vez que as pinturas encontram-se defasadas em alguns pontos e totalmente apagadas em outros,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3979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C3636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C363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3979" w:rsidRPr="00F75516" w:rsidRDefault="001D3979" w:rsidP="001D3979">
      <w:pPr>
        <w:rPr>
          <w:rFonts w:ascii="Arial" w:hAnsi="Arial" w:cs="Arial"/>
          <w:sz w:val="24"/>
          <w:szCs w:val="24"/>
        </w:rPr>
      </w:pPr>
    </w:p>
    <w:p w:rsidR="001D3979" w:rsidRDefault="001D3979" w:rsidP="001D39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1D3979" w:rsidRPr="00CF7F49" w:rsidRDefault="001D3979" w:rsidP="001D397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79" w:rsidRDefault="001D3979">
      <w:r>
        <w:separator/>
      </w:r>
    </w:p>
  </w:endnote>
  <w:endnote w:type="continuationSeparator" w:id="0">
    <w:p w:rsidR="001D3979" w:rsidRDefault="001D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79" w:rsidRDefault="001D3979">
      <w:r>
        <w:separator/>
      </w:r>
    </w:p>
  </w:footnote>
  <w:footnote w:type="continuationSeparator" w:id="0">
    <w:p w:rsidR="001D3979" w:rsidRDefault="001D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79" w:rsidRDefault="001D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Pr="00AE702A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D3979" w:rsidRPr="00D26CB3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Default="001D39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0f3981f1224df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D3979"/>
    <w:rsid w:val="001E56C5"/>
    <w:rsid w:val="002C3636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6480A"/>
    <w:rsid w:val="00695FE6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1fc6ae-de38-4c3f-899b-bb294b1ce1e6.png" Id="Rd831d38ee8f544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a1fc6ae-de38-4c3f-899b-bb294b1ce1e6.png" Id="Rde0f3981f1224d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2016-06-22T13:17:00Z</cp:lastPrinted>
  <dcterms:created xsi:type="dcterms:W3CDTF">2017-01-13T14:37:00Z</dcterms:created>
  <dcterms:modified xsi:type="dcterms:W3CDTF">2017-01-13T14:37:00Z</dcterms:modified>
</cp:coreProperties>
</file>