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EB118C">
        <w:rPr>
          <w:rFonts w:ascii="Arial" w:hAnsi="Arial" w:cs="Arial"/>
          <w:sz w:val="24"/>
          <w:szCs w:val="24"/>
        </w:rPr>
        <w:t xml:space="preserve">“Dante Furlan”, </w:t>
      </w:r>
      <w:r w:rsidR="00DD3F1F">
        <w:rPr>
          <w:rFonts w:ascii="Arial" w:hAnsi="Arial" w:cs="Arial"/>
          <w:sz w:val="24"/>
          <w:szCs w:val="24"/>
        </w:rPr>
        <w:t xml:space="preserve">localizada no bairro </w:t>
      </w:r>
      <w:r w:rsidR="00EB118C">
        <w:rPr>
          <w:rFonts w:ascii="Arial" w:hAnsi="Arial" w:cs="Arial"/>
          <w:sz w:val="24"/>
          <w:szCs w:val="24"/>
        </w:rPr>
        <w:t>Jardim Esmeralda.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EB118C">
        <w:rPr>
          <w:rFonts w:ascii="Arial" w:hAnsi="Arial" w:cs="Arial"/>
          <w:sz w:val="24"/>
          <w:szCs w:val="24"/>
        </w:rPr>
        <w:t>“Dante Furlan”, localizada no bairro Jardim Esmeralda.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dad467a94f487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118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ca42e5-a172-427d-b8b4-1eea5552b5a4.png" Id="R9c4dd480ca6f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ca42e5-a172-427d-b8b4-1eea5552b5a4.png" Id="R2edad467a94f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2017-01-12T15:18:00Z</dcterms:created>
  <dcterms:modified xsi:type="dcterms:W3CDTF">2017-01-12T15:18:00Z</dcterms:modified>
</cp:coreProperties>
</file>