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148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A1240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com operação Tapa Buracos e recuperação da malha asfáltica </w:t>
      </w:r>
      <w:r w:rsidR="00AC33C1">
        <w:rPr>
          <w:rFonts w:ascii="Arial" w:hAnsi="Arial" w:cs="Arial"/>
          <w:sz w:val="24"/>
          <w:szCs w:val="24"/>
        </w:rPr>
        <w:t xml:space="preserve">localizado </w:t>
      </w:r>
      <w:r>
        <w:rPr>
          <w:rFonts w:ascii="Arial" w:hAnsi="Arial" w:cs="Arial"/>
          <w:sz w:val="24"/>
          <w:szCs w:val="24"/>
        </w:rPr>
        <w:t xml:space="preserve">na </w:t>
      </w:r>
      <w:r w:rsidR="00AC33C1">
        <w:rPr>
          <w:rFonts w:ascii="Arial" w:hAnsi="Arial" w:cs="Arial"/>
          <w:sz w:val="24"/>
          <w:szCs w:val="24"/>
        </w:rPr>
        <w:t xml:space="preserve">Rua </w:t>
      </w:r>
      <w:r w:rsidR="005A1240">
        <w:rPr>
          <w:rFonts w:ascii="Arial" w:hAnsi="Arial" w:cs="Arial"/>
          <w:sz w:val="24"/>
          <w:szCs w:val="24"/>
        </w:rPr>
        <w:t>Natal,</w:t>
      </w:r>
      <w:r w:rsidR="00993E64">
        <w:rPr>
          <w:rFonts w:ascii="Arial" w:hAnsi="Arial" w:cs="Arial"/>
          <w:sz w:val="24"/>
          <w:szCs w:val="24"/>
        </w:rPr>
        <w:t xml:space="preserve"> </w:t>
      </w:r>
      <w:r w:rsidR="005A1240">
        <w:rPr>
          <w:rFonts w:ascii="Arial" w:hAnsi="Arial" w:cs="Arial"/>
          <w:sz w:val="24"/>
          <w:szCs w:val="24"/>
        </w:rPr>
        <w:t>em frente</w:t>
      </w:r>
      <w:r w:rsidR="00993E64">
        <w:rPr>
          <w:rFonts w:ascii="Arial" w:hAnsi="Arial" w:cs="Arial"/>
          <w:sz w:val="24"/>
          <w:szCs w:val="24"/>
        </w:rPr>
        <w:t xml:space="preserve"> ao nº </w:t>
      </w:r>
      <w:r w:rsidR="005A1240">
        <w:rPr>
          <w:rFonts w:ascii="Arial" w:hAnsi="Arial" w:cs="Arial"/>
          <w:sz w:val="24"/>
          <w:szCs w:val="24"/>
        </w:rPr>
        <w:t>1401</w:t>
      </w:r>
      <w:r w:rsidR="00993E64">
        <w:rPr>
          <w:rFonts w:ascii="Arial" w:hAnsi="Arial" w:cs="Arial"/>
          <w:sz w:val="24"/>
          <w:szCs w:val="24"/>
        </w:rPr>
        <w:t xml:space="preserve">, </w:t>
      </w:r>
      <w:r w:rsidR="00AC33C1">
        <w:rPr>
          <w:rFonts w:ascii="Arial" w:hAnsi="Arial" w:cs="Arial"/>
          <w:sz w:val="24"/>
          <w:szCs w:val="24"/>
        </w:rPr>
        <w:t xml:space="preserve">no bairro </w:t>
      </w:r>
      <w:r w:rsidR="005A1240">
        <w:rPr>
          <w:rFonts w:ascii="Arial" w:hAnsi="Arial" w:cs="Arial"/>
          <w:sz w:val="24"/>
          <w:szCs w:val="24"/>
        </w:rPr>
        <w:t>Cidade Nova.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</w:t>
      </w:r>
      <w:r w:rsidR="00AC33C1">
        <w:rPr>
          <w:rFonts w:ascii="Arial" w:hAnsi="Arial" w:cs="Arial"/>
          <w:sz w:val="24"/>
          <w:szCs w:val="24"/>
        </w:rPr>
        <w:t xml:space="preserve">Tapa Buracos e recuperação da malha asfáltica localizado na </w:t>
      </w:r>
      <w:r w:rsidR="005A1240">
        <w:rPr>
          <w:rFonts w:ascii="Arial" w:hAnsi="Arial" w:cs="Arial"/>
          <w:sz w:val="24"/>
          <w:szCs w:val="24"/>
        </w:rPr>
        <w:t>Rua Natal, em frente ao nº 1401, no bairro Cidade Nova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solicitação de munícipes e em visita realizada “in loco”, pôde constatar o estado de degradação da malha asfáltica da referida via pública, com vários buracos fato este que prejudica as condições de tráfego e potencializa a ocorrência de acidentes, bem como o surgimento de avarias nos veículos automotores que por esta via diariamente trafegam.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385CED">
        <w:rPr>
          <w:rFonts w:ascii="Arial" w:hAnsi="Arial" w:cs="Arial"/>
          <w:sz w:val="24"/>
          <w:szCs w:val="24"/>
        </w:rPr>
        <w:t>10</w:t>
      </w:r>
      <w:bookmarkStart w:id="0" w:name="_GoBack"/>
      <w:bookmarkEnd w:id="0"/>
      <w:r w:rsidR="00583046">
        <w:rPr>
          <w:rFonts w:ascii="Arial" w:hAnsi="Arial" w:cs="Arial"/>
          <w:sz w:val="24"/>
          <w:szCs w:val="24"/>
        </w:rPr>
        <w:t xml:space="preserve"> de </w:t>
      </w:r>
      <w:r w:rsidR="004C76CC">
        <w:rPr>
          <w:rFonts w:ascii="Arial" w:hAnsi="Arial" w:cs="Arial"/>
          <w:sz w:val="24"/>
          <w:szCs w:val="24"/>
        </w:rPr>
        <w:t>Janeiro de 2.017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4C76C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AE78AE" w:rsidP="004C76CC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3312" w:rsidRDefault="00263312">
      <w:r>
        <w:separator/>
      </w:r>
    </w:p>
  </w:endnote>
  <w:endnote w:type="continuationSeparator" w:id="0">
    <w:p w:rsidR="00263312" w:rsidRDefault="00263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3312" w:rsidRDefault="00263312">
      <w:r>
        <w:separator/>
      </w:r>
    </w:p>
  </w:footnote>
  <w:footnote w:type="continuationSeparator" w:id="0">
    <w:p w:rsidR="00263312" w:rsidRDefault="002633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2ad37841566485e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3312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1650"/>
    <w:rsid w:val="00363235"/>
    <w:rsid w:val="00364D9B"/>
    <w:rsid w:val="00367E1D"/>
    <w:rsid w:val="00373483"/>
    <w:rsid w:val="00385780"/>
    <w:rsid w:val="00385A3A"/>
    <w:rsid w:val="00385CED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1512"/>
    <w:rsid w:val="004C5D09"/>
    <w:rsid w:val="004C67DE"/>
    <w:rsid w:val="004C76CC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57FE3"/>
    <w:rsid w:val="00561DAF"/>
    <w:rsid w:val="0057646A"/>
    <w:rsid w:val="00583046"/>
    <w:rsid w:val="005845F6"/>
    <w:rsid w:val="00587AE4"/>
    <w:rsid w:val="005A1240"/>
    <w:rsid w:val="005B617B"/>
    <w:rsid w:val="005C0652"/>
    <w:rsid w:val="005C4882"/>
    <w:rsid w:val="005D30C0"/>
    <w:rsid w:val="005E702F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93E64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33C1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92316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f4d2108-f16a-4200-9122-d103e4f276c9.png" Id="R9e5398cf886a456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f4d2108-f16a-4200-9122-d103e4f276c9.png" Id="Rf2ad37841566485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Henrique Scarso</dc:creator>
  <cp:lastModifiedBy>Eduardo Henrique Scarso</cp:lastModifiedBy>
  <cp:revision>3</cp:revision>
  <cp:lastPrinted>2017-01-09T13:00:00Z</cp:lastPrinted>
  <dcterms:created xsi:type="dcterms:W3CDTF">2017-01-09T13:39:00Z</dcterms:created>
  <dcterms:modified xsi:type="dcterms:W3CDTF">2017-01-10T18:10:00Z</dcterms:modified>
</cp:coreProperties>
</file>