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>proceda a</w:t>
      </w:r>
      <w:r w:rsidR="00025811">
        <w:rPr>
          <w:rFonts w:ascii="Arial" w:hAnsi="Arial" w:cs="Arial"/>
          <w:sz w:val="24"/>
          <w:szCs w:val="24"/>
        </w:rPr>
        <w:t xml:space="preserve">o conserto de buraco </w:t>
      </w:r>
      <w:r w:rsidR="00E754EE">
        <w:rPr>
          <w:rFonts w:ascii="Arial" w:hAnsi="Arial" w:cs="Arial"/>
          <w:sz w:val="24"/>
          <w:szCs w:val="24"/>
        </w:rPr>
        <w:t>do DAE na calçada da Rua Padre Arthur Sampaio, defronte o Bloco 45 do Conj. Habitacional Roberto Romano.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54EE" w:rsidRDefault="00A35AE9" w:rsidP="00E754E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 a</w:t>
      </w:r>
      <w:r w:rsidR="00025811">
        <w:rPr>
          <w:rFonts w:ascii="Arial" w:hAnsi="Arial" w:cs="Arial"/>
          <w:sz w:val="24"/>
          <w:szCs w:val="24"/>
        </w:rPr>
        <w:t xml:space="preserve">o conserto de buraco </w:t>
      </w:r>
      <w:r w:rsidR="00E754EE">
        <w:rPr>
          <w:rFonts w:ascii="Arial" w:hAnsi="Arial" w:cs="Arial"/>
          <w:sz w:val="24"/>
          <w:szCs w:val="24"/>
        </w:rPr>
        <w:t>do DAE na calçada da Rua Padre Arthur Sampaio, defronte o Bloco 45 do Conj. Habitacional Roberto Romano.</w:t>
      </w:r>
    </w:p>
    <w:p w:rsidR="006B5E54" w:rsidRDefault="006B5E54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E754EE">
        <w:rPr>
          <w:rFonts w:ascii="Arial" w:hAnsi="Arial" w:cs="Arial"/>
          <w:sz w:val="24"/>
          <w:szCs w:val="24"/>
        </w:rPr>
        <w:t>moradores do referido bloco</w:t>
      </w:r>
      <w:r>
        <w:rPr>
          <w:rFonts w:ascii="Arial" w:hAnsi="Arial" w:cs="Arial"/>
          <w:sz w:val="24"/>
          <w:szCs w:val="24"/>
        </w:rPr>
        <w:t>, solicitando essa providencia,</w:t>
      </w:r>
      <w:r w:rsidR="00025811">
        <w:rPr>
          <w:rFonts w:ascii="Arial" w:hAnsi="Arial" w:cs="Arial"/>
          <w:sz w:val="24"/>
          <w:szCs w:val="24"/>
        </w:rPr>
        <w:t xml:space="preserve"> </w:t>
      </w:r>
      <w:r w:rsidR="00E754EE">
        <w:rPr>
          <w:rFonts w:ascii="Arial" w:hAnsi="Arial" w:cs="Arial"/>
          <w:sz w:val="24"/>
          <w:szCs w:val="24"/>
        </w:rPr>
        <w:t>pois segun</w:t>
      </w:r>
      <w:r w:rsidR="00D80B24">
        <w:rPr>
          <w:rFonts w:ascii="Arial" w:hAnsi="Arial" w:cs="Arial"/>
          <w:sz w:val="24"/>
          <w:szCs w:val="24"/>
        </w:rPr>
        <w:t>do eles o DAE (Departamento de Água e E</w:t>
      </w:r>
      <w:r w:rsidR="00E754EE">
        <w:rPr>
          <w:rFonts w:ascii="Arial" w:hAnsi="Arial" w:cs="Arial"/>
          <w:sz w:val="24"/>
          <w:szCs w:val="24"/>
        </w:rPr>
        <w:t>sgoto) ao fazer reparos na rede de esgoto nesse local deixou um buraco na calçada que está causando transtornos e riscos de acidentes.</w:t>
      </w:r>
      <w:bookmarkStart w:id="0" w:name="_GoBack"/>
      <w:bookmarkEnd w:id="0"/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A366A">
        <w:rPr>
          <w:rFonts w:ascii="Arial" w:hAnsi="Arial" w:cs="Arial"/>
          <w:sz w:val="24"/>
          <w:szCs w:val="24"/>
        </w:rPr>
        <w:t>1</w:t>
      </w:r>
      <w:r w:rsidR="008B6FFB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AC7D11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A556ED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704ECF" wp14:editId="3D8C168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49A6F1" wp14:editId="1E963A3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487128" wp14:editId="5229D3C3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9e829a34b24e9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1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0B24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ac9d1dd-ebeb-494b-8855-14e3b3c2be55.png" Id="Ra0016723bea346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c9d1dd-ebeb-494b-8855-14e3b3c2be55.png" Id="R959e829a34b24e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494F8-0E1E-4804-80BC-298DC46E6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143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283</cp:revision>
  <cp:lastPrinted>2014-10-17T18:19:00Z</cp:lastPrinted>
  <dcterms:created xsi:type="dcterms:W3CDTF">2014-01-16T16:53:00Z</dcterms:created>
  <dcterms:modified xsi:type="dcterms:W3CDTF">2017-01-04T12:33:00Z</dcterms:modified>
</cp:coreProperties>
</file>