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5712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7A6250">
        <w:rPr>
          <w:rFonts w:ascii="Arial" w:hAnsi="Arial" w:cs="Arial"/>
          <w:sz w:val="24"/>
          <w:szCs w:val="24"/>
        </w:rPr>
        <w:t xml:space="preserve"> ao Poder Executivo</w:t>
      </w:r>
      <w:r w:rsidR="00610AF5">
        <w:rPr>
          <w:rFonts w:ascii="Arial" w:hAnsi="Arial" w:cs="Arial"/>
          <w:sz w:val="24"/>
          <w:szCs w:val="24"/>
        </w:rPr>
        <w:t xml:space="preserve"> Municipal que notifique o proprietário de</w:t>
      </w:r>
      <w:bookmarkStart w:id="0" w:name="_GoBack"/>
      <w:bookmarkEnd w:id="0"/>
      <w:r w:rsidR="00610AF5">
        <w:rPr>
          <w:rFonts w:ascii="Arial" w:hAnsi="Arial" w:cs="Arial"/>
          <w:sz w:val="24"/>
          <w:szCs w:val="24"/>
        </w:rPr>
        <w:t xml:space="preserve"> terreno localizado na Rua Inácio </w:t>
      </w:r>
      <w:proofErr w:type="spellStart"/>
      <w:r w:rsidR="00610AF5">
        <w:rPr>
          <w:rFonts w:ascii="Arial" w:hAnsi="Arial" w:cs="Arial"/>
          <w:sz w:val="24"/>
          <w:szCs w:val="24"/>
        </w:rPr>
        <w:t>Antonio</w:t>
      </w:r>
      <w:proofErr w:type="spellEnd"/>
      <w:r w:rsidR="00610AF5">
        <w:rPr>
          <w:rFonts w:ascii="Arial" w:hAnsi="Arial" w:cs="Arial"/>
          <w:sz w:val="24"/>
          <w:szCs w:val="24"/>
        </w:rPr>
        <w:t>, entre os números 337 e 357, para que efetue serviços de limpeza do mato da calçada, no Centro.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610AF5">
        <w:rPr>
          <w:rFonts w:ascii="Arial" w:hAnsi="Arial" w:cs="Arial"/>
          <w:bCs/>
          <w:sz w:val="24"/>
          <w:szCs w:val="24"/>
        </w:rPr>
        <w:t xml:space="preserve"> notifique o proprietário de terreno localizado na Rua Inácio </w:t>
      </w:r>
      <w:proofErr w:type="spellStart"/>
      <w:r w:rsidR="00610AF5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10AF5">
        <w:rPr>
          <w:rFonts w:ascii="Arial" w:hAnsi="Arial" w:cs="Arial"/>
          <w:bCs/>
          <w:sz w:val="24"/>
          <w:szCs w:val="24"/>
        </w:rPr>
        <w:t>, entre os números 337 e 357, no centro.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10AF5">
        <w:rPr>
          <w:rFonts w:ascii="Arial" w:hAnsi="Arial" w:cs="Arial"/>
          <w:sz w:val="24"/>
          <w:szCs w:val="24"/>
        </w:rPr>
        <w:t xml:space="preserve">A calçada em frente a este imóvel está cheia de mato, impedindo a passagem de pedestres. O passeio público é muito utilizado por pacientes que são atendidos pelo Centro Médico de Especialidades que fica a menos de 100 metros do local. Com o mato na calçada, os transeuntes são obrigados a caminhar na rua correndo riscos de acidentes. 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10AF5">
        <w:rPr>
          <w:rFonts w:ascii="Arial" w:hAnsi="Arial" w:cs="Arial"/>
          <w:sz w:val="24"/>
          <w:szCs w:val="24"/>
        </w:rPr>
        <w:t>02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D663B9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0685a99c13460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10AF5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A6250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3B9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3fadb3-77a4-4937-bd8b-9618027614e6.png" Id="Rc5c81775222141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3fadb3-77a4-4937-bd8b-9618027614e6.png" Id="R480685a99c13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2016-12-02T16:19:00Z</dcterms:created>
  <dcterms:modified xsi:type="dcterms:W3CDTF">2016-12-02T16:19:00Z</dcterms:modified>
</cp:coreProperties>
</file>