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376F">
        <w:rPr>
          <w:rFonts w:ascii="Arial" w:hAnsi="Arial" w:cs="Arial"/>
          <w:sz w:val="24"/>
          <w:szCs w:val="24"/>
        </w:rPr>
        <w:t>proceda a</w:t>
      </w:r>
      <w:r w:rsidR="00F7494D">
        <w:rPr>
          <w:rFonts w:ascii="Arial" w:hAnsi="Arial" w:cs="Arial"/>
          <w:sz w:val="24"/>
          <w:szCs w:val="24"/>
        </w:rPr>
        <w:t xml:space="preserve"> </w:t>
      </w:r>
      <w:r w:rsidR="00963349">
        <w:rPr>
          <w:rFonts w:ascii="Arial" w:hAnsi="Arial" w:cs="Arial"/>
          <w:sz w:val="24"/>
          <w:szCs w:val="24"/>
        </w:rPr>
        <w:t xml:space="preserve">operação </w:t>
      </w:r>
      <w:r w:rsidR="0074369E">
        <w:rPr>
          <w:rFonts w:ascii="Arial" w:hAnsi="Arial" w:cs="Arial"/>
          <w:sz w:val="24"/>
          <w:szCs w:val="24"/>
        </w:rPr>
        <w:t>t</w:t>
      </w:r>
      <w:r w:rsidR="00963349">
        <w:rPr>
          <w:rFonts w:ascii="Arial" w:hAnsi="Arial" w:cs="Arial"/>
          <w:sz w:val="24"/>
          <w:szCs w:val="24"/>
        </w:rPr>
        <w:t xml:space="preserve">apa </w:t>
      </w:r>
      <w:r w:rsidR="0074369E">
        <w:rPr>
          <w:rFonts w:ascii="Arial" w:hAnsi="Arial" w:cs="Arial"/>
          <w:sz w:val="24"/>
          <w:szCs w:val="24"/>
        </w:rPr>
        <w:t>b</w:t>
      </w:r>
      <w:r w:rsidR="00963349">
        <w:rPr>
          <w:rFonts w:ascii="Arial" w:hAnsi="Arial" w:cs="Arial"/>
          <w:sz w:val="24"/>
          <w:szCs w:val="24"/>
        </w:rPr>
        <w:t xml:space="preserve">uraco </w:t>
      </w:r>
      <w:r w:rsidR="00A449BD">
        <w:rPr>
          <w:rFonts w:ascii="Arial" w:hAnsi="Arial" w:cs="Arial"/>
          <w:sz w:val="24"/>
          <w:szCs w:val="24"/>
        </w:rPr>
        <w:t>na Rua Humberto Matarazo, próximo ao cruzamento com a Av. Interdistrital, ao lado do Campo Socity.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9BD" w:rsidRDefault="00A35AE9" w:rsidP="00A449BD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963349">
        <w:rPr>
          <w:rFonts w:ascii="Arial" w:hAnsi="Arial" w:cs="Arial"/>
          <w:sz w:val="24"/>
          <w:szCs w:val="24"/>
        </w:rPr>
        <w:t xml:space="preserve"> </w:t>
      </w:r>
      <w:r w:rsidR="001E376F">
        <w:rPr>
          <w:rFonts w:ascii="Arial" w:hAnsi="Arial" w:cs="Arial"/>
          <w:sz w:val="24"/>
          <w:szCs w:val="24"/>
        </w:rPr>
        <w:t>proceda a</w:t>
      </w:r>
      <w:r w:rsidR="00963349">
        <w:rPr>
          <w:rFonts w:ascii="Arial" w:hAnsi="Arial" w:cs="Arial"/>
          <w:sz w:val="24"/>
          <w:szCs w:val="24"/>
        </w:rPr>
        <w:t xml:space="preserve"> operação </w:t>
      </w:r>
      <w:r w:rsidR="0074369E">
        <w:rPr>
          <w:rFonts w:ascii="Arial" w:hAnsi="Arial" w:cs="Arial"/>
          <w:sz w:val="24"/>
          <w:szCs w:val="24"/>
        </w:rPr>
        <w:t>t</w:t>
      </w:r>
      <w:r w:rsidR="00963349">
        <w:rPr>
          <w:rFonts w:ascii="Arial" w:hAnsi="Arial" w:cs="Arial"/>
          <w:sz w:val="24"/>
          <w:szCs w:val="24"/>
        </w:rPr>
        <w:t xml:space="preserve">apa </w:t>
      </w:r>
      <w:r w:rsidR="0074369E">
        <w:rPr>
          <w:rFonts w:ascii="Arial" w:hAnsi="Arial" w:cs="Arial"/>
          <w:sz w:val="24"/>
          <w:szCs w:val="24"/>
        </w:rPr>
        <w:t>b</w:t>
      </w:r>
      <w:r w:rsidR="00963349">
        <w:rPr>
          <w:rFonts w:ascii="Arial" w:hAnsi="Arial" w:cs="Arial"/>
          <w:sz w:val="24"/>
          <w:szCs w:val="24"/>
        </w:rPr>
        <w:t>uraco</w:t>
      </w:r>
      <w:r w:rsidR="00B5075B">
        <w:rPr>
          <w:rFonts w:ascii="Arial" w:hAnsi="Arial" w:cs="Arial"/>
          <w:sz w:val="24"/>
          <w:szCs w:val="24"/>
        </w:rPr>
        <w:t xml:space="preserve"> </w:t>
      </w:r>
      <w:r w:rsidR="00A449BD">
        <w:rPr>
          <w:rFonts w:ascii="Arial" w:hAnsi="Arial" w:cs="Arial"/>
          <w:sz w:val="24"/>
          <w:szCs w:val="24"/>
        </w:rPr>
        <w:t>na Rua Humberto Matarazo, próximo ao cruzamento com a Av. Interdistrital, ao lado do Campo Socity.</w:t>
      </w:r>
    </w:p>
    <w:p w:rsidR="006B5E54" w:rsidRPr="00B5075B" w:rsidRDefault="006B5E54" w:rsidP="00A449B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B4232" w:rsidRDefault="000B4232" w:rsidP="000B423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 da forma que se encontra está causando transtornos, danificando os veículos e provocando acidentes.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720C3">
        <w:rPr>
          <w:rFonts w:ascii="Arial" w:hAnsi="Arial" w:cs="Arial"/>
          <w:sz w:val="24"/>
          <w:szCs w:val="24"/>
        </w:rPr>
        <w:t>23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E4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D91299" wp14:editId="46AB77A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196C07" wp14:editId="59520AC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302ACF" wp14:editId="6FE72DA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fa9931c95c407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4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232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376F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15B7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69E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31DB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45F"/>
    <w:rsid w:val="00923817"/>
    <w:rsid w:val="00925981"/>
    <w:rsid w:val="00925A17"/>
    <w:rsid w:val="00931D68"/>
    <w:rsid w:val="009324FA"/>
    <w:rsid w:val="00933389"/>
    <w:rsid w:val="00940DE6"/>
    <w:rsid w:val="00947595"/>
    <w:rsid w:val="009627F2"/>
    <w:rsid w:val="00963349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49BD"/>
    <w:rsid w:val="00A451CA"/>
    <w:rsid w:val="00A47115"/>
    <w:rsid w:val="00A47229"/>
    <w:rsid w:val="00A53039"/>
    <w:rsid w:val="00A6483E"/>
    <w:rsid w:val="00A71CAF"/>
    <w:rsid w:val="00A720C3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075B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57CEE"/>
    <w:rsid w:val="00F6343E"/>
    <w:rsid w:val="00F659F5"/>
    <w:rsid w:val="00F71938"/>
    <w:rsid w:val="00F7494D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4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aee8233-b7ff-4608-b7e3-a5501fb8d8b7.png" Id="R22358ba5f7e748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ee8233-b7ff-4608-b7e3-a5501fb8d8b7.png" Id="Raafa9931c95c40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68739-C91B-45C5-9A9F-354BD236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119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272</cp:revision>
  <cp:lastPrinted>2014-10-17T18:19:00Z</cp:lastPrinted>
  <dcterms:created xsi:type="dcterms:W3CDTF">2014-01-16T16:53:00Z</dcterms:created>
  <dcterms:modified xsi:type="dcterms:W3CDTF">2016-11-23T11:58:00Z</dcterms:modified>
</cp:coreProperties>
</file>