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0482C">
        <w:rPr>
          <w:rFonts w:ascii="Arial" w:hAnsi="Arial" w:cs="Arial"/>
          <w:sz w:val="24"/>
          <w:szCs w:val="24"/>
        </w:rPr>
        <w:t xml:space="preserve">dedetização dos bueiros e </w:t>
      </w:r>
      <w:proofErr w:type="spellStart"/>
      <w:r w:rsidR="0010482C">
        <w:rPr>
          <w:rFonts w:ascii="Arial" w:hAnsi="Arial" w:cs="Arial"/>
          <w:sz w:val="24"/>
          <w:szCs w:val="24"/>
        </w:rPr>
        <w:t>PVs</w:t>
      </w:r>
      <w:proofErr w:type="spellEnd"/>
      <w:r w:rsidR="0010482C">
        <w:rPr>
          <w:rFonts w:ascii="Arial" w:hAnsi="Arial" w:cs="Arial"/>
          <w:sz w:val="24"/>
          <w:szCs w:val="24"/>
        </w:rPr>
        <w:t xml:space="preserve"> dos Bairros Vila Aparecida, Linópolis e Santa Luzia.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F7F" w:rsidRDefault="00A35AE9" w:rsidP="004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0482C">
        <w:rPr>
          <w:rFonts w:ascii="Arial" w:hAnsi="Arial" w:cs="Arial"/>
          <w:sz w:val="24"/>
          <w:szCs w:val="24"/>
        </w:rPr>
        <w:t xml:space="preserve">dedetização dos bueiros e </w:t>
      </w:r>
      <w:proofErr w:type="spellStart"/>
      <w:r w:rsidR="0010482C">
        <w:rPr>
          <w:rFonts w:ascii="Arial" w:hAnsi="Arial" w:cs="Arial"/>
          <w:sz w:val="24"/>
          <w:szCs w:val="24"/>
        </w:rPr>
        <w:t>PVs</w:t>
      </w:r>
      <w:proofErr w:type="spellEnd"/>
      <w:r w:rsidR="0010482C">
        <w:rPr>
          <w:rFonts w:ascii="Arial" w:hAnsi="Arial" w:cs="Arial"/>
          <w:sz w:val="24"/>
          <w:szCs w:val="24"/>
        </w:rPr>
        <w:t xml:space="preserve"> dos Bairros Vila Aparecida, Linópolis e Santa Luzia.</w:t>
      </w:r>
    </w:p>
    <w:p w:rsidR="00084FD1" w:rsidRPr="00BD3405" w:rsidRDefault="0031050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0482C">
        <w:rPr>
          <w:rFonts w:ascii="Arial" w:hAnsi="Arial" w:cs="Arial"/>
          <w:sz w:val="24"/>
          <w:szCs w:val="24"/>
        </w:rPr>
        <w:t>moradores dos referidos bairros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0482C">
        <w:rPr>
          <w:rFonts w:ascii="Arial" w:hAnsi="Arial" w:cs="Arial"/>
          <w:sz w:val="24"/>
          <w:szCs w:val="24"/>
        </w:rPr>
        <w:t xml:space="preserve">segundo eles os bueiros e </w:t>
      </w:r>
      <w:proofErr w:type="spellStart"/>
      <w:r w:rsidR="0010482C">
        <w:rPr>
          <w:rFonts w:ascii="Arial" w:hAnsi="Arial" w:cs="Arial"/>
          <w:sz w:val="24"/>
          <w:szCs w:val="24"/>
        </w:rPr>
        <w:t>PVs</w:t>
      </w:r>
      <w:proofErr w:type="spellEnd"/>
      <w:r w:rsidR="0010482C">
        <w:rPr>
          <w:rFonts w:ascii="Arial" w:hAnsi="Arial" w:cs="Arial"/>
          <w:sz w:val="24"/>
          <w:szCs w:val="24"/>
        </w:rPr>
        <w:t xml:space="preserve"> estão sujos</w:t>
      </w:r>
      <w:r w:rsidR="000D003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0482C">
        <w:rPr>
          <w:rFonts w:ascii="Arial" w:hAnsi="Arial" w:cs="Arial"/>
          <w:sz w:val="24"/>
          <w:szCs w:val="24"/>
        </w:rPr>
        <w:t xml:space="preserve"> proliferando </w:t>
      </w:r>
      <w:r w:rsidR="001E21F9">
        <w:rPr>
          <w:rFonts w:ascii="Arial" w:hAnsi="Arial" w:cs="Arial"/>
          <w:sz w:val="24"/>
          <w:szCs w:val="24"/>
        </w:rPr>
        <w:t>baratas e pernilongos</w:t>
      </w:r>
      <w:r w:rsidR="0010482C">
        <w:rPr>
          <w:rFonts w:ascii="Arial" w:hAnsi="Arial" w:cs="Arial"/>
          <w:sz w:val="24"/>
          <w:szCs w:val="24"/>
        </w:rPr>
        <w:t xml:space="preserve"> que estão invadindo as residências.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f006639a1c4c2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0039"/>
    <w:rsid w:val="000D26AE"/>
    <w:rsid w:val="000D567C"/>
    <w:rsid w:val="000E3EF1"/>
    <w:rsid w:val="000E421F"/>
    <w:rsid w:val="000F0DCF"/>
    <w:rsid w:val="000F644F"/>
    <w:rsid w:val="00101851"/>
    <w:rsid w:val="00103979"/>
    <w:rsid w:val="0010482C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21F9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752f77-c1a4-4a69-85df-92135584df75.png" Id="R4c28c1db4748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752f77-c1a4-4a69-85df-92135584df75.png" Id="R7cf006639a1c4c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8009-C350-4F1C-B6FF-A88810D9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113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266</cp:revision>
  <cp:lastPrinted>2014-10-17T18:19:00Z</cp:lastPrinted>
  <dcterms:created xsi:type="dcterms:W3CDTF">2014-01-16T16:53:00Z</dcterms:created>
  <dcterms:modified xsi:type="dcterms:W3CDTF">2016-11-24T18:29:00Z</dcterms:modified>
</cp:coreProperties>
</file>