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limpeza </w:t>
      </w:r>
      <w:r w:rsidR="006B2B0A">
        <w:rPr>
          <w:rFonts w:ascii="Arial" w:hAnsi="Arial" w:cs="Arial"/>
          <w:sz w:val="24"/>
          <w:szCs w:val="24"/>
        </w:rPr>
        <w:t>da Praça localizada na Rua Maria Amabile Furlan defronte o nº 275 no Jd. Ferdinando Mollon.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B0A" w:rsidRDefault="00A35AE9" w:rsidP="006B2B0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limpeza </w:t>
      </w:r>
      <w:r w:rsidR="006B2B0A">
        <w:rPr>
          <w:rFonts w:ascii="Arial" w:hAnsi="Arial" w:cs="Arial"/>
          <w:sz w:val="24"/>
          <w:szCs w:val="24"/>
        </w:rPr>
        <w:t>da Praça localizada na Rua Maria Amabile Furlan defronte o nº 275 no Jd. Ferdinando Mollon.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6B2B0A">
        <w:rPr>
          <w:rFonts w:ascii="Arial" w:hAnsi="Arial" w:cs="Arial"/>
          <w:sz w:val="24"/>
          <w:szCs w:val="24"/>
        </w:rPr>
        <w:t xml:space="preserve">usuários da referida praça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 xml:space="preserve">da forma que se encontra está favorecendo o aparecimento de animais peçonhentos que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 xml:space="preserve">transtornos e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2CE4">
        <w:rPr>
          <w:rFonts w:ascii="Arial" w:hAnsi="Arial" w:cs="Arial"/>
          <w:sz w:val="24"/>
          <w:szCs w:val="24"/>
        </w:rPr>
        <w:t>0</w:t>
      </w:r>
      <w:r w:rsidR="006B2B0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bd5490171e40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B0A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f32ef1-a0be-4511-9907-91dfb97d2c96.png" Id="Re4c205a218c34d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f32ef1-a0be-4511-9907-91dfb97d2c96.png" Id="Rcbbd5490171e40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DD02-1F8D-4D91-8689-F8504809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126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249</cp:revision>
  <cp:lastPrinted>2014-10-17T18:19:00Z</cp:lastPrinted>
  <dcterms:created xsi:type="dcterms:W3CDTF">2014-01-16T16:53:00Z</dcterms:created>
  <dcterms:modified xsi:type="dcterms:W3CDTF">2016-11-03T10:24:00Z</dcterms:modified>
</cp:coreProperties>
</file>