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na Rua 23 de Maio, defronte o nº 171 </w:t>
      </w:r>
      <w:r w:rsidR="008D7705">
        <w:rPr>
          <w:rFonts w:ascii="Arial" w:hAnsi="Arial" w:cs="Arial"/>
          <w:sz w:val="24"/>
          <w:szCs w:val="24"/>
        </w:rPr>
        <w:t>n</w:t>
      </w:r>
      <w:r w:rsidR="0018381E">
        <w:rPr>
          <w:rFonts w:ascii="Arial" w:hAnsi="Arial" w:cs="Arial"/>
          <w:sz w:val="24"/>
          <w:szCs w:val="24"/>
        </w:rPr>
        <w:t>o 31 de Março.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EFD" w:rsidRDefault="00A35AE9" w:rsidP="00BA6E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  lâmpada na Rua 23 de Maio,  defronte o nº 171 no 31 de Março.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8789B" w:rsidRDefault="00A8789B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8789B" w:rsidRDefault="00A8789B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8789B" w:rsidRDefault="00A8789B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8789B" w:rsidRDefault="00A8789B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8789B" w:rsidRDefault="00A8789B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8789B" w:rsidRDefault="00A8789B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8789B" w:rsidRDefault="00A8789B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368" w:rsidRDefault="00F66368">
      <w:r>
        <w:separator/>
      </w:r>
    </w:p>
  </w:endnote>
  <w:endnote w:type="continuationSeparator" w:id="0">
    <w:p w:rsidR="00F66368" w:rsidRDefault="00F6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368" w:rsidRDefault="00F66368">
      <w:r>
        <w:separator/>
      </w:r>
    </w:p>
  </w:footnote>
  <w:footnote w:type="continuationSeparator" w:id="0">
    <w:p w:rsidR="00F66368" w:rsidRDefault="00F663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0cfb76c01d4f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8789B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66368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1ff223-ecbb-42f3-9f0d-0b882a3eb549.png" Id="Rd55d351dd45143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1ff223-ecbb-42f3-9f0d-0b882a3eb549.png" Id="R5e0cfb76c01d4f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09739-BEBD-4AD2-933C-FC2DD101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237</cp:revision>
  <cp:lastPrinted>2014-10-17T18:19:00Z</cp:lastPrinted>
  <dcterms:created xsi:type="dcterms:W3CDTF">2014-01-16T16:53:00Z</dcterms:created>
  <dcterms:modified xsi:type="dcterms:W3CDTF">2016-09-23T18:44:00Z</dcterms:modified>
</cp:coreProperties>
</file>