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</w:t>
      </w:r>
      <w:r w:rsidR="00C65EA1">
        <w:rPr>
          <w:rFonts w:ascii="Arial" w:hAnsi="Arial" w:cs="Arial"/>
          <w:sz w:val="24"/>
          <w:szCs w:val="24"/>
        </w:rPr>
        <w:t>o conserto do asfalto no entorno do PV</w:t>
      </w:r>
      <w:r w:rsidR="0006606B">
        <w:rPr>
          <w:rFonts w:ascii="Arial" w:hAnsi="Arial" w:cs="Arial"/>
          <w:sz w:val="24"/>
          <w:szCs w:val="24"/>
        </w:rPr>
        <w:t xml:space="preserve"> </w:t>
      </w:r>
      <w:r w:rsidR="004F1F12">
        <w:rPr>
          <w:rFonts w:ascii="Arial" w:hAnsi="Arial" w:cs="Arial"/>
          <w:sz w:val="24"/>
          <w:szCs w:val="24"/>
        </w:rPr>
        <w:t>no cruzamento da</w:t>
      </w:r>
      <w:r w:rsidR="00C65EA1">
        <w:rPr>
          <w:rFonts w:ascii="Arial" w:hAnsi="Arial" w:cs="Arial"/>
          <w:sz w:val="24"/>
          <w:szCs w:val="24"/>
        </w:rPr>
        <w:t>s</w:t>
      </w:r>
      <w:r w:rsidR="004F1F12">
        <w:rPr>
          <w:rFonts w:ascii="Arial" w:hAnsi="Arial" w:cs="Arial"/>
          <w:sz w:val="24"/>
          <w:szCs w:val="24"/>
        </w:rPr>
        <w:t xml:space="preserve"> Rua</w:t>
      </w:r>
      <w:r w:rsidR="00C65EA1">
        <w:rPr>
          <w:rFonts w:ascii="Arial" w:hAnsi="Arial" w:cs="Arial"/>
          <w:sz w:val="24"/>
          <w:szCs w:val="24"/>
        </w:rPr>
        <w:t>s</w:t>
      </w:r>
      <w:r w:rsidR="004F1F12">
        <w:rPr>
          <w:rFonts w:ascii="Arial" w:hAnsi="Arial" w:cs="Arial"/>
          <w:sz w:val="24"/>
          <w:szCs w:val="24"/>
        </w:rPr>
        <w:t xml:space="preserve"> Wilcom Pereira com </w:t>
      </w:r>
      <w:r w:rsidR="0006606B">
        <w:rPr>
          <w:rFonts w:ascii="Arial" w:hAnsi="Arial" w:cs="Arial"/>
          <w:sz w:val="24"/>
          <w:szCs w:val="24"/>
        </w:rPr>
        <w:t>Emboabas, no Jd. Paraíso.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65EA1">
        <w:rPr>
          <w:rFonts w:ascii="Arial" w:hAnsi="Arial" w:cs="Arial"/>
          <w:sz w:val="24"/>
          <w:szCs w:val="24"/>
        </w:rPr>
        <w:t>ao conserto do asfalto no entorno do PV no cruzamento das Ruas Wilcom Pereira com Emboabas, no Jd. Paraíso.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06606B">
        <w:rPr>
          <w:rFonts w:ascii="Arial" w:hAnsi="Arial" w:cs="Arial"/>
          <w:sz w:val="24"/>
          <w:szCs w:val="24"/>
        </w:rPr>
        <w:t>da forma que se encontra está causando transtornos e podendo danificar os veículos.</w:t>
      </w:r>
    </w:p>
    <w:p w:rsidR="00D25022" w:rsidRDefault="00D25022" w:rsidP="000929C1">
      <w:pPr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DA2A05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57CA" w:rsidRDefault="00EF57C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57CA" w:rsidRDefault="00EF57C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57CA" w:rsidRDefault="00EF57C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F57CA" w:rsidRDefault="00EF57C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0D" w:rsidRDefault="0045450D">
      <w:r>
        <w:separator/>
      </w:r>
    </w:p>
  </w:endnote>
  <w:endnote w:type="continuationSeparator" w:id="0">
    <w:p w:rsidR="0045450D" w:rsidRDefault="004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0D" w:rsidRDefault="0045450D">
      <w:r>
        <w:separator/>
      </w:r>
    </w:p>
  </w:footnote>
  <w:footnote w:type="continuationSeparator" w:id="0">
    <w:p w:rsidR="0045450D" w:rsidRDefault="004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832e5862f340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50D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5EA1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57CA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04c50de-8909-414f-89a1-9c1faaaedcc0.png" Id="R111abce43dc241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4c50de-8909-414f-89a1-9c1faaaedcc0.png" Id="R9d832e5862f340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B190-54C7-47DA-98FD-0AB0B4BC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234</cp:revision>
  <cp:lastPrinted>2014-10-17T18:19:00Z</cp:lastPrinted>
  <dcterms:created xsi:type="dcterms:W3CDTF">2014-01-16T16:53:00Z</dcterms:created>
  <dcterms:modified xsi:type="dcterms:W3CDTF">2016-09-23T18:44:00Z</dcterms:modified>
</cp:coreProperties>
</file>