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21414B">
        <w:rPr>
          <w:rFonts w:ascii="Arial" w:hAnsi="Arial" w:cs="Arial"/>
          <w:sz w:val="24"/>
          <w:szCs w:val="24"/>
        </w:rPr>
        <w:t>a instalação de placa de identificação para árvore que se encontra no canteiro da Praça da Escola José Gabriel de Oliveira</w:t>
      </w:r>
      <w:r w:rsidR="005D0EB0">
        <w:rPr>
          <w:rFonts w:ascii="Arial" w:hAnsi="Arial" w:cs="Arial"/>
          <w:sz w:val="24"/>
          <w:szCs w:val="24"/>
        </w:rPr>
        <w:t>, próximo à Igreja Batista.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0B6A" w:rsidRDefault="00A35AE9" w:rsidP="00A30B6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BD3405">
        <w:rPr>
          <w:rFonts w:ascii="Arial" w:hAnsi="Arial" w:cs="Arial"/>
          <w:sz w:val="24"/>
          <w:szCs w:val="24"/>
        </w:rPr>
        <w:t xml:space="preserve"> </w:t>
      </w:r>
      <w:r w:rsidR="00A30B6A">
        <w:rPr>
          <w:rFonts w:ascii="Arial" w:hAnsi="Arial" w:cs="Arial"/>
          <w:sz w:val="24"/>
          <w:szCs w:val="24"/>
        </w:rPr>
        <w:t>a instalação de placa de identificação para árvore que se encontra no canteiro da Praça da Escola José Gabriel de Oliveira.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47265">
        <w:rPr>
          <w:rFonts w:ascii="Arial" w:hAnsi="Arial" w:cs="Arial"/>
          <w:sz w:val="24"/>
          <w:szCs w:val="24"/>
        </w:rPr>
        <w:t>o</w:t>
      </w:r>
      <w:r w:rsidR="00ED7BFC">
        <w:rPr>
          <w:rFonts w:ascii="Arial" w:hAnsi="Arial" w:cs="Arial"/>
          <w:sz w:val="24"/>
          <w:szCs w:val="24"/>
        </w:rPr>
        <w:t>r</w:t>
      </w:r>
      <w:r w:rsidR="00FB6225">
        <w:rPr>
          <w:rFonts w:ascii="Arial" w:hAnsi="Arial" w:cs="Arial"/>
          <w:sz w:val="24"/>
          <w:szCs w:val="24"/>
        </w:rPr>
        <w:t xml:space="preserve"> m</w:t>
      </w:r>
      <w:r w:rsidR="00ED7BFC">
        <w:rPr>
          <w:rFonts w:ascii="Arial" w:hAnsi="Arial" w:cs="Arial"/>
          <w:sz w:val="24"/>
          <w:szCs w:val="24"/>
        </w:rPr>
        <w:t>unícipes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 xml:space="preserve">, </w:t>
      </w:r>
      <w:r w:rsidR="00A30B6A">
        <w:rPr>
          <w:rFonts w:ascii="Arial" w:hAnsi="Arial" w:cs="Arial"/>
          <w:sz w:val="24"/>
          <w:szCs w:val="24"/>
        </w:rPr>
        <w:t xml:space="preserve">segundo eles a referida árvore é bastante antiga e muito admirada, porém </w:t>
      </w:r>
      <w:r w:rsidR="00590CB8">
        <w:rPr>
          <w:rFonts w:ascii="Arial" w:hAnsi="Arial" w:cs="Arial"/>
          <w:sz w:val="24"/>
          <w:szCs w:val="24"/>
        </w:rPr>
        <w:t>ninguém sabe a espécie da mesma.</w:t>
      </w:r>
    </w:p>
    <w:p w:rsidR="005D0EB0" w:rsidRDefault="005D0EB0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D0EB0" w:rsidRPr="00BF601D" w:rsidRDefault="005D0EB0" w:rsidP="008E620A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r w:rsidRPr="00BF601D">
        <w:rPr>
          <w:rFonts w:ascii="Arial" w:hAnsi="Arial" w:cs="Arial"/>
          <w:b/>
          <w:sz w:val="24"/>
          <w:szCs w:val="24"/>
        </w:rPr>
        <w:t xml:space="preserve">OBS: O Engº Antônio Carlos já está ciente do assunto. </w:t>
      </w:r>
    </w:p>
    <w:bookmarkEnd w:id="0"/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6D11">
        <w:rPr>
          <w:rFonts w:ascii="Arial" w:hAnsi="Arial" w:cs="Arial"/>
          <w:sz w:val="24"/>
          <w:szCs w:val="24"/>
        </w:rPr>
        <w:t>12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08dcd8c4eb446b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2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1414B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0CB8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0EB0"/>
    <w:rsid w:val="005D160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5EB3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B6A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124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D3405"/>
    <w:rsid w:val="00BE33D9"/>
    <w:rsid w:val="00BF2E8A"/>
    <w:rsid w:val="00BF3EC9"/>
    <w:rsid w:val="00BF601D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2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6028422-14f9-4cda-bbef-2558a911de24.png" Id="R0a14e64895444e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028422-14f9-4cda-bbef-2558a911de24.png" Id="R808dcd8c4eb446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00776-1FFD-4D4A-9269-8AEBF493A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223</cp:revision>
  <cp:lastPrinted>2014-10-17T18:19:00Z</cp:lastPrinted>
  <dcterms:created xsi:type="dcterms:W3CDTF">2014-01-16T16:53:00Z</dcterms:created>
  <dcterms:modified xsi:type="dcterms:W3CDTF">2016-09-15T19:09:00Z</dcterms:modified>
</cp:coreProperties>
</file>