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3E1CD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 xml:space="preserve">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r w:rsidR="003E1CD1">
        <w:rPr>
          <w:rFonts w:ascii="Arial" w:hAnsi="Arial" w:cs="Arial"/>
          <w:sz w:val="24"/>
          <w:szCs w:val="24"/>
        </w:rPr>
        <w:t>Avenida Ruth Garrido Roque, próximo ao nº 585, no bairro Parque Residencial do Lago.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</w:t>
      </w:r>
      <w:proofErr w:type="gramStart"/>
      <w:r w:rsidR="00583046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3E1CD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3E1CD1">
        <w:rPr>
          <w:rFonts w:ascii="Arial" w:hAnsi="Arial" w:cs="Arial"/>
          <w:sz w:val="24"/>
          <w:szCs w:val="24"/>
        </w:rPr>
        <w:t xml:space="preserve"> Avenida Ruth Garrido Roque, próximo ao nº 585, no bairro Parque Residencial do Lago</w:t>
      </w:r>
      <w:r w:rsidR="003E1CD1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3E1CD1" w:rsidRDefault="003E1CD1" w:rsidP="003E1C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seria necessária a construção de lombada para redução de velocidade, haja vista que é uma rua de intenso fluxo de veículos e pedestres que por ali transitam diariamente, podendo acontecer sérios acidentes, </w:t>
      </w:r>
      <w:r>
        <w:rPr>
          <w:rFonts w:ascii="Arial" w:hAnsi="Arial" w:cs="Arial"/>
          <w:b/>
          <w:sz w:val="24"/>
          <w:szCs w:val="24"/>
        </w:rPr>
        <w:t>pois veículos trafegam em alta velocidade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1CD1">
        <w:rPr>
          <w:rFonts w:ascii="Arial" w:hAnsi="Arial" w:cs="Arial"/>
          <w:sz w:val="24"/>
          <w:szCs w:val="24"/>
        </w:rPr>
        <w:t>16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E1CD1">
        <w:rPr>
          <w:rFonts w:ascii="Arial" w:hAnsi="Arial" w:cs="Arial"/>
          <w:sz w:val="24"/>
          <w:szCs w:val="24"/>
        </w:rPr>
        <w:t>Setembro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472f485250d471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1CD1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9eafee-2003-49a8-9f94-6aabc362871d.png" Id="R18403b35b79b48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9eafee-2003-49a8-9f94-6aabc362871d.png" Id="R4472f485250d47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2016-09-16T12:16:00Z</dcterms:created>
  <dcterms:modified xsi:type="dcterms:W3CDTF">2016-09-16T12:16:00Z</dcterms:modified>
</cp:coreProperties>
</file>