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9F" w:rsidRPr="00033DC9" w:rsidRDefault="0090189F" w:rsidP="001F72C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34</w:t>
      </w:r>
      <w:r w:rsidRPr="00033DC9">
        <w:rPr>
          <w:szCs w:val="24"/>
        </w:rPr>
        <w:t>/09</w:t>
      </w:r>
    </w:p>
    <w:p w:rsidR="0090189F" w:rsidRPr="00033DC9" w:rsidRDefault="0090189F" w:rsidP="001F72C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0189F" w:rsidRPr="00033DC9" w:rsidRDefault="0090189F" w:rsidP="001F72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0189F" w:rsidRPr="00033DC9" w:rsidRDefault="0090189F" w:rsidP="001F72C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 ou similar n</w:t>
      </w:r>
      <w:r w:rsidRPr="00033DC9">
        <w:rPr>
          <w:szCs w:val="24"/>
        </w:rPr>
        <w:t xml:space="preserve">a </w:t>
      </w:r>
      <w:r>
        <w:rPr>
          <w:szCs w:val="24"/>
        </w:rPr>
        <w:t>Rua Portugal, na altura dos números 1.298 e 1.305</w:t>
      </w:r>
      <w:r w:rsidRPr="00033DC9">
        <w:rPr>
          <w:szCs w:val="24"/>
        </w:rPr>
        <w:t xml:space="preserve">, </w:t>
      </w:r>
      <w:r>
        <w:rPr>
          <w:szCs w:val="24"/>
        </w:rPr>
        <w:t>no Jardim Europa</w:t>
      </w:r>
      <w:r w:rsidRPr="00033DC9">
        <w:rPr>
          <w:szCs w:val="24"/>
        </w:rPr>
        <w:t>”.</w:t>
      </w:r>
    </w:p>
    <w:p w:rsidR="0090189F" w:rsidRPr="00033DC9" w:rsidRDefault="0090189F" w:rsidP="001F72CA">
      <w:pPr>
        <w:pStyle w:val="Recuodecorpodetexto"/>
        <w:ind w:left="0"/>
        <w:rPr>
          <w:szCs w:val="24"/>
        </w:rPr>
      </w:pPr>
    </w:p>
    <w:p w:rsidR="0090189F" w:rsidRPr="00033DC9" w:rsidRDefault="0090189F" w:rsidP="001F72CA">
      <w:pPr>
        <w:jc w:val="both"/>
        <w:rPr>
          <w:rFonts w:ascii="Bookman Old Style" w:hAnsi="Bookman Old Style"/>
          <w:sz w:val="24"/>
          <w:szCs w:val="24"/>
        </w:rPr>
      </w:pPr>
    </w:p>
    <w:p w:rsidR="0090189F" w:rsidRDefault="0090189F" w:rsidP="001F72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munícipes Sr. Michel Soares Ribeiro e Sr. Aldivam da Silva, moradores do Jardim Europa, procuraram este vereador solicitando a construção de uma lombada ou similar no local acima mencionado, uma vez que está ocorrendo de alguns motoristas que ali trafegam excederem o limite de velocidade. </w:t>
      </w:r>
    </w:p>
    <w:p w:rsidR="0090189F" w:rsidRDefault="0090189F" w:rsidP="001F72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189F" w:rsidRDefault="0090189F" w:rsidP="001F72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preocupados argumentam: “Os nossos filhos correm o risco de sofrerem acidentes no trânsito”, lembrando-se que é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uma rua com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automotivos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0189F" w:rsidRPr="00033DC9" w:rsidRDefault="0090189F" w:rsidP="001F72C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90189F" w:rsidRPr="00033DC9" w:rsidRDefault="0090189F" w:rsidP="001F72CA">
      <w:pPr>
        <w:ind w:firstLine="1418"/>
        <w:rPr>
          <w:rFonts w:ascii="Bookman Old Style" w:hAnsi="Bookman Old Style"/>
          <w:sz w:val="24"/>
          <w:szCs w:val="24"/>
        </w:rPr>
      </w:pPr>
    </w:p>
    <w:p w:rsidR="0090189F" w:rsidRPr="00033DC9" w:rsidRDefault="0090189F" w:rsidP="001F72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similar, com o objetivo de reduzir o excesso de velocidade, assim prevenindo acidentes, na Rua Portugal, na altura dos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1.298 e 1.305, no Jardim Europa.</w:t>
      </w:r>
    </w:p>
    <w:p w:rsidR="0090189F" w:rsidRPr="00033DC9" w:rsidRDefault="0090189F" w:rsidP="001F72C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0189F" w:rsidRPr="00033DC9" w:rsidRDefault="0090189F" w:rsidP="001F72C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0189F" w:rsidRPr="00033DC9" w:rsidRDefault="0090189F" w:rsidP="001F72C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0189F" w:rsidRPr="00033DC9" w:rsidRDefault="0090189F" w:rsidP="001F72C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0189F" w:rsidRPr="00033DC9" w:rsidRDefault="0090189F" w:rsidP="001F72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89F" w:rsidRPr="00033DC9" w:rsidRDefault="0090189F" w:rsidP="001F72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89F" w:rsidRPr="00033DC9" w:rsidRDefault="0090189F" w:rsidP="001F72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89F" w:rsidRPr="00033DC9" w:rsidRDefault="0090189F" w:rsidP="001F72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189F" w:rsidRDefault="0090189F" w:rsidP="001F72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0189F" w:rsidRPr="00033DC9" w:rsidRDefault="0090189F" w:rsidP="001F72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0189F" w:rsidRPr="00033DC9" w:rsidRDefault="0090189F" w:rsidP="001F72C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0189F" w:rsidRPr="00033DC9" w:rsidRDefault="0090189F" w:rsidP="001F72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CA" w:rsidRDefault="001F72CA">
      <w:r>
        <w:separator/>
      </w:r>
    </w:p>
  </w:endnote>
  <w:endnote w:type="continuationSeparator" w:id="0">
    <w:p w:rsidR="001F72CA" w:rsidRDefault="001F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CA" w:rsidRDefault="001F72CA">
      <w:r>
        <w:separator/>
      </w:r>
    </w:p>
  </w:footnote>
  <w:footnote w:type="continuationSeparator" w:id="0">
    <w:p w:rsidR="001F72CA" w:rsidRDefault="001F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72CA"/>
    <w:rsid w:val="003D3AA8"/>
    <w:rsid w:val="004C67DE"/>
    <w:rsid w:val="0090189F"/>
    <w:rsid w:val="009F196D"/>
    <w:rsid w:val="00A8535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18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0189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