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2C554B">
        <w:rPr>
          <w:rFonts w:ascii="Arial" w:hAnsi="Arial" w:cs="Arial"/>
          <w:sz w:val="24"/>
          <w:szCs w:val="24"/>
        </w:rPr>
        <w:t xml:space="preserve">Avenida Alonso </w:t>
      </w:r>
      <w:proofErr w:type="spellStart"/>
      <w:r w:rsidR="002C554B">
        <w:rPr>
          <w:rFonts w:ascii="Arial" w:hAnsi="Arial" w:cs="Arial"/>
          <w:sz w:val="24"/>
          <w:szCs w:val="24"/>
        </w:rPr>
        <w:t>Keese</w:t>
      </w:r>
      <w:proofErr w:type="spellEnd"/>
      <w:r w:rsidR="002C55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54B">
        <w:rPr>
          <w:rFonts w:ascii="Arial" w:hAnsi="Arial" w:cs="Arial"/>
          <w:sz w:val="24"/>
          <w:szCs w:val="24"/>
        </w:rPr>
        <w:t>Dodson</w:t>
      </w:r>
      <w:proofErr w:type="spellEnd"/>
      <w:r w:rsidR="00BF0210">
        <w:rPr>
          <w:rFonts w:ascii="Arial" w:hAnsi="Arial" w:cs="Arial"/>
          <w:sz w:val="24"/>
          <w:szCs w:val="24"/>
        </w:rPr>
        <w:t xml:space="preserve">, próximo ao nº </w:t>
      </w:r>
      <w:r w:rsidR="002C554B">
        <w:rPr>
          <w:rFonts w:ascii="Arial" w:hAnsi="Arial" w:cs="Arial"/>
          <w:sz w:val="24"/>
          <w:szCs w:val="24"/>
        </w:rPr>
        <w:t>460</w:t>
      </w:r>
      <w:r w:rsidR="00BF0210">
        <w:rPr>
          <w:rFonts w:ascii="Arial" w:hAnsi="Arial" w:cs="Arial"/>
          <w:sz w:val="24"/>
          <w:szCs w:val="24"/>
        </w:rPr>
        <w:t xml:space="preserve">, no bairro Jardim das </w:t>
      </w:r>
      <w:r w:rsidR="002C554B">
        <w:rPr>
          <w:rFonts w:ascii="Arial" w:hAnsi="Arial" w:cs="Arial"/>
          <w:sz w:val="24"/>
          <w:szCs w:val="24"/>
        </w:rPr>
        <w:t>Laranjeiras</w:t>
      </w:r>
      <w:r w:rsidR="00BF0210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C554B">
        <w:rPr>
          <w:rFonts w:ascii="Arial" w:hAnsi="Arial" w:cs="Arial"/>
          <w:sz w:val="24"/>
          <w:szCs w:val="24"/>
        </w:rPr>
        <w:t xml:space="preserve">Avenida Alonso </w:t>
      </w:r>
      <w:proofErr w:type="spellStart"/>
      <w:r w:rsidR="002C554B">
        <w:rPr>
          <w:rFonts w:ascii="Arial" w:hAnsi="Arial" w:cs="Arial"/>
          <w:sz w:val="24"/>
          <w:szCs w:val="24"/>
        </w:rPr>
        <w:t>Keese</w:t>
      </w:r>
      <w:proofErr w:type="spellEnd"/>
      <w:r w:rsidR="002C55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54B">
        <w:rPr>
          <w:rFonts w:ascii="Arial" w:hAnsi="Arial" w:cs="Arial"/>
          <w:sz w:val="24"/>
          <w:szCs w:val="24"/>
        </w:rPr>
        <w:t>Dodson</w:t>
      </w:r>
      <w:proofErr w:type="spellEnd"/>
      <w:r w:rsidR="002C554B">
        <w:rPr>
          <w:rFonts w:ascii="Arial" w:hAnsi="Arial" w:cs="Arial"/>
          <w:sz w:val="24"/>
          <w:szCs w:val="24"/>
        </w:rPr>
        <w:t>, próximo ao nº 460, no bairro Jardim das Laranjeiras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1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0210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A5" w:rsidRDefault="00C34FA5">
      <w:r>
        <w:separator/>
      </w:r>
    </w:p>
  </w:endnote>
  <w:endnote w:type="continuationSeparator" w:id="0">
    <w:p w:rsidR="00C34FA5" w:rsidRDefault="00C3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A5" w:rsidRDefault="00C34FA5">
      <w:r>
        <w:separator/>
      </w:r>
    </w:p>
  </w:footnote>
  <w:footnote w:type="continuationSeparator" w:id="0">
    <w:p w:rsidR="00C34FA5" w:rsidRDefault="00C3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69525901ca41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C554B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6AA1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D63D2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0210"/>
    <w:rsid w:val="00BF170A"/>
    <w:rsid w:val="00BF4B8A"/>
    <w:rsid w:val="00C01792"/>
    <w:rsid w:val="00C05BE7"/>
    <w:rsid w:val="00C0746E"/>
    <w:rsid w:val="00C21DDB"/>
    <w:rsid w:val="00C22228"/>
    <w:rsid w:val="00C34748"/>
    <w:rsid w:val="00C34FA5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09093e-8a46-4743-b2bb-e43df61317bd.png" Id="R53c9bae94eba4c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09093e-8a46-4743-b2bb-e43df61317bd.png" Id="R7b69525901ca41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2016-09-09T15:49:00Z</dcterms:created>
  <dcterms:modified xsi:type="dcterms:W3CDTF">2016-09-09T15:49:00Z</dcterms:modified>
</cp:coreProperties>
</file>