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97" w:rsidRPr="00033DC9" w:rsidRDefault="00A84997" w:rsidP="00FD7C92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72</w:t>
      </w:r>
      <w:r w:rsidRPr="00033DC9">
        <w:rPr>
          <w:szCs w:val="24"/>
        </w:rPr>
        <w:t>/09</w:t>
      </w:r>
    </w:p>
    <w:p w:rsidR="00A84997" w:rsidRPr="00033DC9" w:rsidRDefault="00A84997" w:rsidP="00FD7C9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A84997" w:rsidRDefault="00A84997" w:rsidP="00FD7C9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A84997" w:rsidRPr="00033DC9" w:rsidRDefault="00A84997" w:rsidP="00FD7C9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A84997" w:rsidRPr="00033DC9" w:rsidRDefault="00A84997" w:rsidP="00FD7C92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</w:t>
      </w:r>
      <w:r>
        <w:rPr>
          <w:szCs w:val="24"/>
        </w:rPr>
        <w:t>a substituição de árvore localizada na Rua Tunussi Bética, altura do nº 45 Vila Bética</w:t>
      </w:r>
      <w:r w:rsidRPr="00033DC9">
        <w:rPr>
          <w:szCs w:val="24"/>
        </w:rPr>
        <w:t>”.</w:t>
      </w:r>
    </w:p>
    <w:p w:rsidR="00A84997" w:rsidRDefault="00A84997" w:rsidP="00FD7C92">
      <w:pPr>
        <w:pStyle w:val="Recuodecorpodetexto"/>
        <w:ind w:left="0"/>
        <w:rPr>
          <w:szCs w:val="24"/>
        </w:rPr>
      </w:pPr>
    </w:p>
    <w:p w:rsidR="00A84997" w:rsidRDefault="00A84997" w:rsidP="00FD7C92">
      <w:pPr>
        <w:pStyle w:val="Recuodecorpodetexto"/>
        <w:ind w:left="0"/>
        <w:rPr>
          <w:szCs w:val="24"/>
        </w:rPr>
      </w:pPr>
    </w:p>
    <w:p w:rsidR="00A84997" w:rsidRPr="00033DC9" w:rsidRDefault="00A84997" w:rsidP="00FD7C92">
      <w:pPr>
        <w:jc w:val="both"/>
        <w:rPr>
          <w:rFonts w:ascii="Bookman Old Style" w:hAnsi="Bookman Old Style"/>
          <w:sz w:val="24"/>
          <w:szCs w:val="24"/>
        </w:rPr>
      </w:pPr>
    </w:p>
    <w:p w:rsidR="00A84997" w:rsidRDefault="00A84997" w:rsidP="00FD7C92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Referida reivindicação é pertinente, visto que,</w:t>
      </w:r>
      <w:r>
        <w:rPr>
          <w:rFonts w:ascii="Bookman Old Style" w:hAnsi="Bookman Old Style"/>
          <w:sz w:val="24"/>
          <w:szCs w:val="24"/>
        </w:rPr>
        <w:t xml:space="preserve"> trata-se de uma árvore que devido ao estado comprometido, não oferece sombra, folhas, nem mesmo o aspecto da mesma é saudável.</w:t>
      </w:r>
    </w:p>
    <w:p w:rsidR="00A84997" w:rsidRDefault="00A84997" w:rsidP="00FD7C92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84997" w:rsidRDefault="00A84997" w:rsidP="00FD7C92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moradora do nº 45 da referida rua, diversas vezes optou pela poda, na tentativa de salvar a espécie, mas não obteve resultado satisfatório, procurando assim por esse vereador, para solicitar a extração e substituição da árvore condenada.</w:t>
      </w:r>
    </w:p>
    <w:p w:rsidR="00A84997" w:rsidRDefault="00A84997" w:rsidP="00FD7C92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84997" w:rsidRDefault="00A84997" w:rsidP="00FD7C92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84997" w:rsidRPr="00033DC9" w:rsidRDefault="00A84997" w:rsidP="00FD7C92">
      <w:pPr>
        <w:ind w:firstLine="1418"/>
        <w:rPr>
          <w:rFonts w:ascii="Bookman Old Style" w:hAnsi="Bookman Old Style"/>
          <w:sz w:val="24"/>
          <w:szCs w:val="24"/>
        </w:rPr>
      </w:pPr>
    </w:p>
    <w:p w:rsidR="00A84997" w:rsidRPr="00033DC9" w:rsidRDefault="00A84997" w:rsidP="00FD7C92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</w:t>
      </w:r>
      <w:r>
        <w:rPr>
          <w:rFonts w:ascii="Bookman Old Style" w:hAnsi="Bookman Old Style"/>
          <w:sz w:val="24"/>
          <w:szCs w:val="24"/>
        </w:rPr>
        <w:t>extrair e substituir o vegetal em questão.</w:t>
      </w:r>
    </w:p>
    <w:p w:rsidR="00A84997" w:rsidRPr="00033DC9" w:rsidRDefault="00A84997" w:rsidP="00FD7C92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A84997" w:rsidRPr="00033DC9" w:rsidRDefault="00A84997" w:rsidP="00FD7C92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A84997" w:rsidRPr="00033DC9" w:rsidRDefault="00A84997" w:rsidP="00FD7C9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A84997" w:rsidRPr="00033DC9" w:rsidRDefault="00A84997" w:rsidP="00FD7C92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16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janeir</w:t>
      </w:r>
      <w:r w:rsidRPr="00033DC9">
        <w:rPr>
          <w:rFonts w:ascii="Bookman Old Style" w:hAnsi="Bookman Old Style"/>
          <w:sz w:val="24"/>
          <w:szCs w:val="24"/>
        </w:rPr>
        <w:t>o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A84997" w:rsidRPr="00033DC9" w:rsidRDefault="00A84997" w:rsidP="00FD7C9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84997" w:rsidRDefault="00A84997" w:rsidP="00FD7C9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84997" w:rsidRPr="00033DC9" w:rsidRDefault="00A84997" w:rsidP="00FD7C9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84997" w:rsidRPr="00033DC9" w:rsidRDefault="00A84997" w:rsidP="00FD7C9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Danilo Godoy</w:t>
      </w:r>
    </w:p>
    <w:p w:rsidR="00A84997" w:rsidRPr="00033DC9" w:rsidRDefault="00A84997" w:rsidP="00FD7C92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92" w:rsidRDefault="00FD7C92">
      <w:r>
        <w:separator/>
      </w:r>
    </w:p>
  </w:endnote>
  <w:endnote w:type="continuationSeparator" w:id="0">
    <w:p w:rsidR="00FD7C92" w:rsidRDefault="00FD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92" w:rsidRDefault="00FD7C92">
      <w:r>
        <w:separator/>
      </w:r>
    </w:p>
  </w:footnote>
  <w:footnote w:type="continuationSeparator" w:id="0">
    <w:p w:rsidR="00FD7C92" w:rsidRDefault="00FD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84997"/>
    <w:rsid w:val="00A9035B"/>
    <w:rsid w:val="00BB1F85"/>
    <w:rsid w:val="00CD613B"/>
    <w:rsid w:val="00F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84997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A8499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