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4D" w:rsidRPr="00C1751A" w:rsidRDefault="00F92C4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C1751A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85</w:t>
      </w:r>
      <w:r w:rsidRPr="00C1751A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F92C4D" w:rsidRPr="00C1751A" w:rsidRDefault="00F92C4D">
      <w:pPr>
        <w:pStyle w:val="Subttulo"/>
        <w:rPr>
          <w:rFonts w:ascii="Bookman Old Style" w:hAnsi="Bookman Old Style"/>
          <w:sz w:val="24"/>
        </w:rPr>
      </w:pPr>
      <w:r w:rsidRPr="00C1751A">
        <w:rPr>
          <w:rFonts w:ascii="Bookman Old Style" w:hAnsi="Bookman Old Style"/>
          <w:sz w:val="24"/>
        </w:rPr>
        <w:t>De Providências</w:t>
      </w:r>
    </w:p>
    <w:p w:rsidR="00F92C4D" w:rsidRPr="00C1751A" w:rsidRDefault="00F92C4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92C4D" w:rsidRPr="00C1751A" w:rsidRDefault="00F92C4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92C4D" w:rsidRPr="00C1751A" w:rsidRDefault="00F92C4D" w:rsidP="007F5E35">
      <w:pPr>
        <w:pStyle w:val="Recuodecorpodetexto"/>
      </w:pPr>
      <w:r w:rsidRPr="00C1751A">
        <w:t>“Quanto à construção de uma canaleta para escoamento da água na</w:t>
      </w:r>
      <w:r>
        <w:t xml:space="preserve"> Rua da Prata, esquina com a </w:t>
      </w:r>
      <w:r w:rsidRPr="00C1751A">
        <w:t xml:space="preserve">Rua </w:t>
      </w:r>
      <w:r>
        <w:t>do Magnésio, no bairro Mollon</w:t>
      </w:r>
      <w:r w:rsidRPr="00C1751A">
        <w:t>”.</w:t>
      </w:r>
    </w:p>
    <w:p w:rsidR="00F92C4D" w:rsidRPr="00C1751A" w:rsidRDefault="00F92C4D">
      <w:pPr>
        <w:jc w:val="both"/>
        <w:rPr>
          <w:rFonts w:ascii="Bookman Old Style" w:hAnsi="Bookman Old Style"/>
          <w:szCs w:val="28"/>
        </w:rPr>
      </w:pPr>
    </w:p>
    <w:p w:rsidR="00F92C4D" w:rsidRPr="00C1751A" w:rsidRDefault="00F92C4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92C4D" w:rsidRPr="00C1751A" w:rsidRDefault="00F92C4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92C4D" w:rsidRDefault="00F92C4D" w:rsidP="007F5E35">
      <w:pPr>
        <w:ind w:firstLine="1440"/>
        <w:jc w:val="both"/>
        <w:rPr>
          <w:rFonts w:ascii="Bookman Old Style" w:hAnsi="Bookman Old Style"/>
        </w:rPr>
      </w:pPr>
      <w:r w:rsidRPr="00C1751A">
        <w:rPr>
          <w:rFonts w:ascii="Bookman Old Style" w:hAnsi="Bookman Old Style"/>
          <w:b/>
        </w:rPr>
        <w:t>REQUEIRO</w:t>
      </w:r>
      <w:r w:rsidRPr="00C1751A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a construção de uma canaleta para escoamen</w:t>
      </w:r>
      <w:r w:rsidRPr="00A41192">
        <w:rPr>
          <w:rFonts w:ascii="Bookman Old Style" w:hAnsi="Bookman Old Style"/>
        </w:rPr>
        <w:t>to de água na Rua da Prata, esquina com a Rua do Magnésio, no bairro Mollon</w:t>
      </w:r>
      <w:r>
        <w:rPr>
          <w:rFonts w:ascii="Bookman Old Style" w:hAnsi="Bookman Old Style"/>
        </w:rPr>
        <w:t>.</w:t>
      </w:r>
    </w:p>
    <w:p w:rsidR="00F92C4D" w:rsidRDefault="00F92C4D" w:rsidP="007F5E35">
      <w:pPr>
        <w:ind w:firstLine="1440"/>
        <w:jc w:val="both"/>
        <w:rPr>
          <w:rFonts w:ascii="Bookman Old Style" w:hAnsi="Bookman Old Style"/>
        </w:rPr>
      </w:pPr>
    </w:p>
    <w:p w:rsidR="00F92C4D" w:rsidRDefault="00F92C4D" w:rsidP="007F5E35">
      <w:pPr>
        <w:ind w:firstLine="1440"/>
        <w:jc w:val="both"/>
        <w:rPr>
          <w:rFonts w:ascii="Bookman Old Style" w:hAnsi="Bookman Old Style"/>
        </w:rPr>
      </w:pPr>
    </w:p>
    <w:p w:rsidR="00F92C4D" w:rsidRPr="00C1751A" w:rsidRDefault="00F92C4D" w:rsidP="007F5E3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pedem que seja construída uma canaleta para que as águas pluviais possam escorrer, e não fiquem empossadas próximas à calçada.</w:t>
      </w:r>
    </w:p>
    <w:p w:rsidR="00F92C4D" w:rsidRPr="00C1751A" w:rsidRDefault="00F92C4D">
      <w:pPr>
        <w:ind w:firstLine="1440"/>
        <w:jc w:val="both"/>
        <w:rPr>
          <w:rFonts w:ascii="Bookman Old Style" w:hAnsi="Bookman Old Style"/>
          <w:szCs w:val="28"/>
        </w:rPr>
      </w:pPr>
    </w:p>
    <w:p w:rsidR="00F92C4D" w:rsidRPr="00C1751A" w:rsidRDefault="00F92C4D">
      <w:pPr>
        <w:ind w:firstLine="1440"/>
        <w:jc w:val="both"/>
        <w:rPr>
          <w:rFonts w:ascii="Bookman Old Style" w:hAnsi="Bookman Old Style"/>
          <w:szCs w:val="28"/>
        </w:rPr>
      </w:pPr>
    </w:p>
    <w:p w:rsidR="00F92C4D" w:rsidRPr="00C1751A" w:rsidRDefault="00F92C4D">
      <w:pPr>
        <w:ind w:firstLine="1440"/>
        <w:jc w:val="both"/>
        <w:rPr>
          <w:rFonts w:ascii="Bookman Old Style" w:hAnsi="Bookman Old Style"/>
          <w:szCs w:val="28"/>
        </w:rPr>
      </w:pPr>
    </w:p>
    <w:p w:rsidR="00F92C4D" w:rsidRPr="00C1751A" w:rsidRDefault="00F92C4D">
      <w:pPr>
        <w:ind w:firstLine="1440"/>
        <w:jc w:val="both"/>
        <w:rPr>
          <w:rFonts w:ascii="Bookman Old Style" w:hAnsi="Bookman Old Style"/>
          <w:szCs w:val="28"/>
        </w:rPr>
      </w:pPr>
      <w:r w:rsidRPr="00C1751A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23 de janeiro de 2009.</w:t>
      </w:r>
    </w:p>
    <w:p w:rsidR="00F92C4D" w:rsidRPr="00C1751A" w:rsidRDefault="00F92C4D">
      <w:pPr>
        <w:jc w:val="both"/>
        <w:rPr>
          <w:rFonts w:ascii="Bookman Old Style" w:hAnsi="Bookman Old Style"/>
          <w:szCs w:val="28"/>
        </w:rPr>
      </w:pPr>
    </w:p>
    <w:p w:rsidR="00F92C4D" w:rsidRDefault="00F92C4D">
      <w:pPr>
        <w:jc w:val="both"/>
        <w:rPr>
          <w:rFonts w:ascii="Bookman Old Style" w:hAnsi="Bookman Old Style"/>
          <w:b/>
          <w:szCs w:val="28"/>
        </w:rPr>
      </w:pPr>
      <w:r w:rsidRPr="00C1751A">
        <w:rPr>
          <w:rFonts w:ascii="Bookman Old Style" w:hAnsi="Bookman Old Style"/>
          <w:szCs w:val="28"/>
        </w:rPr>
        <w:t xml:space="preserve"> </w:t>
      </w:r>
      <w:r w:rsidRPr="00C1751A">
        <w:rPr>
          <w:rFonts w:ascii="Bookman Old Style" w:hAnsi="Bookman Old Style"/>
          <w:b/>
          <w:szCs w:val="28"/>
        </w:rPr>
        <w:t xml:space="preserve">   </w:t>
      </w:r>
    </w:p>
    <w:p w:rsidR="00F92C4D" w:rsidRPr="00C1751A" w:rsidRDefault="00F92C4D">
      <w:pPr>
        <w:jc w:val="both"/>
        <w:rPr>
          <w:rFonts w:ascii="Bookman Old Style" w:hAnsi="Bookman Old Style"/>
          <w:b/>
          <w:szCs w:val="28"/>
        </w:rPr>
      </w:pPr>
    </w:p>
    <w:p w:rsidR="00F92C4D" w:rsidRPr="00C1751A" w:rsidRDefault="00F92C4D">
      <w:pPr>
        <w:jc w:val="both"/>
        <w:rPr>
          <w:rFonts w:ascii="Bookman Old Style" w:hAnsi="Bookman Old Style"/>
          <w:b/>
          <w:szCs w:val="28"/>
        </w:rPr>
      </w:pPr>
    </w:p>
    <w:p w:rsidR="00F92C4D" w:rsidRPr="00C1751A" w:rsidRDefault="00F92C4D">
      <w:pPr>
        <w:pStyle w:val="Ttulo1"/>
      </w:pPr>
      <w:r w:rsidRPr="00C1751A">
        <w:t>ADEMIR JOSÉ DA SILVA</w:t>
      </w:r>
    </w:p>
    <w:p w:rsidR="00F92C4D" w:rsidRPr="00C1751A" w:rsidRDefault="00F92C4D">
      <w:pPr>
        <w:jc w:val="center"/>
        <w:rPr>
          <w:rFonts w:ascii="Bookman Old Style" w:hAnsi="Bookman Old Style"/>
          <w:bCs/>
          <w:szCs w:val="28"/>
        </w:rPr>
      </w:pPr>
      <w:r w:rsidRPr="00C1751A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35" w:rsidRDefault="007F5E35">
      <w:r>
        <w:separator/>
      </w:r>
    </w:p>
  </w:endnote>
  <w:endnote w:type="continuationSeparator" w:id="0">
    <w:p w:rsidR="007F5E35" w:rsidRDefault="007F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35" w:rsidRDefault="007F5E35">
      <w:r>
        <w:separator/>
      </w:r>
    </w:p>
  </w:footnote>
  <w:footnote w:type="continuationSeparator" w:id="0">
    <w:p w:rsidR="007F5E35" w:rsidRDefault="007F5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5E35"/>
    <w:rsid w:val="009F196D"/>
    <w:rsid w:val="00A9035B"/>
    <w:rsid w:val="00CD613B"/>
    <w:rsid w:val="00E258CF"/>
    <w:rsid w:val="00F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92C4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2C4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92C4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92C4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