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0F6B" w:rsidRDefault="003A5E37" w:rsidP="00860F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DE4503">
        <w:rPr>
          <w:rFonts w:ascii="Arial" w:hAnsi="Arial" w:cs="Arial"/>
          <w:sz w:val="24"/>
          <w:szCs w:val="24"/>
        </w:rPr>
        <w:t xml:space="preserve"> </w:t>
      </w:r>
      <w:r w:rsidR="00860F6B">
        <w:rPr>
          <w:rFonts w:ascii="Arial" w:hAnsi="Arial" w:cs="Arial"/>
          <w:sz w:val="24"/>
          <w:szCs w:val="24"/>
        </w:rPr>
        <w:t>na Avenida</w:t>
      </w:r>
      <w:r w:rsidR="002E2B77">
        <w:rPr>
          <w:rFonts w:ascii="Arial" w:hAnsi="Arial" w:cs="Arial"/>
          <w:sz w:val="24"/>
          <w:szCs w:val="24"/>
        </w:rPr>
        <w:t xml:space="preserve"> São Paulo</w:t>
      </w:r>
      <w:r w:rsidR="00860F6B">
        <w:rPr>
          <w:rFonts w:ascii="Arial" w:hAnsi="Arial" w:cs="Arial"/>
          <w:sz w:val="24"/>
          <w:szCs w:val="24"/>
        </w:rPr>
        <w:t xml:space="preserve">, próximo aos números, </w:t>
      </w:r>
      <w:r w:rsidR="002E2B77">
        <w:rPr>
          <w:rFonts w:ascii="Arial" w:hAnsi="Arial" w:cs="Arial"/>
          <w:sz w:val="24"/>
          <w:szCs w:val="24"/>
        </w:rPr>
        <w:t>2506, 2546, 2568 e 2664, no Bairro Cidade Nova.</w:t>
      </w:r>
    </w:p>
    <w:p w:rsidR="00860F6B" w:rsidRPr="00F75516" w:rsidRDefault="00860F6B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B77" w:rsidRPr="002E2B77" w:rsidRDefault="00A35AE9" w:rsidP="002E2B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736C3" w:rsidRPr="005736C3">
        <w:rPr>
          <w:rFonts w:ascii="Arial" w:hAnsi="Arial" w:cs="Arial"/>
          <w:sz w:val="24"/>
          <w:szCs w:val="24"/>
        </w:rPr>
        <w:t>Indica ao Poder Executivo Municipal operação “tapa-buracos”</w:t>
      </w:r>
      <w:r w:rsidR="002E2B77" w:rsidRPr="002E2B77">
        <w:rPr>
          <w:rFonts w:ascii="Arial" w:hAnsi="Arial" w:cs="Arial"/>
          <w:sz w:val="24"/>
          <w:szCs w:val="24"/>
        </w:rPr>
        <w:t xml:space="preserve"> na Avenida São Paulo, próximo aos números, 2506, 2546, 2568 e 2664, no Bairro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AA5" w:rsidRDefault="00033AA5">
      <w:r>
        <w:separator/>
      </w:r>
    </w:p>
  </w:endnote>
  <w:endnote w:type="continuationSeparator" w:id="0">
    <w:p w:rsidR="00033AA5" w:rsidRDefault="0003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AA5" w:rsidRDefault="00033AA5">
      <w:r>
        <w:separator/>
      </w:r>
    </w:p>
  </w:footnote>
  <w:footnote w:type="continuationSeparator" w:id="0">
    <w:p w:rsidR="00033AA5" w:rsidRDefault="00033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f022930ade4d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33AA5"/>
    <w:rsid w:val="000D4C4C"/>
    <w:rsid w:val="000D567C"/>
    <w:rsid w:val="00135F9F"/>
    <w:rsid w:val="001B478A"/>
    <w:rsid w:val="001D1394"/>
    <w:rsid w:val="002142D1"/>
    <w:rsid w:val="002B5291"/>
    <w:rsid w:val="002E2B77"/>
    <w:rsid w:val="0033648A"/>
    <w:rsid w:val="00344F66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36C3"/>
    <w:rsid w:val="005B3E36"/>
    <w:rsid w:val="005B54E4"/>
    <w:rsid w:val="00615410"/>
    <w:rsid w:val="00705ABB"/>
    <w:rsid w:val="00851C32"/>
    <w:rsid w:val="00860F6B"/>
    <w:rsid w:val="008D69DE"/>
    <w:rsid w:val="009F196D"/>
    <w:rsid w:val="00A04FE4"/>
    <w:rsid w:val="00A35AE9"/>
    <w:rsid w:val="00A71CAF"/>
    <w:rsid w:val="00A9035B"/>
    <w:rsid w:val="00AE702A"/>
    <w:rsid w:val="00B50C60"/>
    <w:rsid w:val="00B8294F"/>
    <w:rsid w:val="00BE652E"/>
    <w:rsid w:val="00C809F5"/>
    <w:rsid w:val="00C9017E"/>
    <w:rsid w:val="00CD613B"/>
    <w:rsid w:val="00CF7F49"/>
    <w:rsid w:val="00D26CB3"/>
    <w:rsid w:val="00D40EE1"/>
    <w:rsid w:val="00D66016"/>
    <w:rsid w:val="00DE4503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09ef26-ec40-4690-86dd-66fe3cda0aa5.png" Id="R437a1b674c22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09ef26-ec40-4690-86dd-66fe3cda0aa5.png" Id="R75f022930ade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2016-07-29T15:18:00Z</cp:lastPrinted>
  <dcterms:created xsi:type="dcterms:W3CDTF">2016-07-29T15:43:00Z</dcterms:created>
  <dcterms:modified xsi:type="dcterms:W3CDTF">2016-07-29T15:45:00Z</dcterms:modified>
</cp:coreProperties>
</file>