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163828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3944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C1A54" w:rsidRPr="006C5657" w:rsidRDefault="00AC1A54" w:rsidP="006C56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1104B" w:rsidRDefault="00C1104B" w:rsidP="00163828">
      <w:pPr>
        <w:tabs>
          <w:tab w:val="left" w:pos="1418"/>
        </w:tabs>
        <w:spacing w:line="276" w:lineRule="auto"/>
        <w:ind w:left="4479"/>
        <w:jc w:val="both"/>
        <w:rPr>
          <w:rFonts w:ascii="Arial" w:hAnsi="Arial" w:cs="Arial"/>
          <w:sz w:val="24"/>
          <w:szCs w:val="24"/>
        </w:rPr>
      </w:pPr>
    </w:p>
    <w:p w:rsidR="001F7AF9" w:rsidRPr="001F7AF9" w:rsidRDefault="00236876" w:rsidP="00163828">
      <w:pPr>
        <w:tabs>
          <w:tab w:val="left" w:pos="1418"/>
        </w:tabs>
        <w:spacing w:line="276" w:lineRule="auto"/>
        <w:ind w:left="447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14AAC">
        <w:rPr>
          <w:rFonts w:ascii="Arial" w:hAnsi="Arial" w:cs="Arial"/>
          <w:sz w:val="24"/>
          <w:szCs w:val="24"/>
        </w:rPr>
        <w:t xml:space="preserve">Sugere ao Poder Executivo </w:t>
      </w:r>
      <w:r w:rsidR="00E14AAC" w:rsidRPr="00E14AAC">
        <w:rPr>
          <w:rFonts w:ascii="Arial" w:hAnsi="Arial" w:cs="Arial"/>
          <w:color w:val="000000"/>
          <w:sz w:val="24"/>
          <w:szCs w:val="24"/>
        </w:rPr>
        <w:t>que realize</w:t>
      </w:r>
      <w:r w:rsidR="001F7AF9">
        <w:rPr>
          <w:rFonts w:ascii="Arial" w:hAnsi="Arial" w:cs="Arial"/>
          <w:color w:val="000000"/>
          <w:sz w:val="24"/>
          <w:szCs w:val="24"/>
        </w:rPr>
        <w:t xml:space="preserve"> </w:t>
      </w:r>
      <w:r w:rsidR="002216EC">
        <w:rPr>
          <w:rFonts w:ascii="Arial" w:hAnsi="Arial" w:cs="Arial"/>
          <w:color w:val="000000"/>
          <w:sz w:val="24"/>
          <w:szCs w:val="24"/>
        </w:rPr>
        <w:t xml:space="preserve">a retificação de área pública </w:t>
      </w:r>
      <w:r w:rsidR="0036255A">
        <w:rPr>
          <w:rFonts w:ascii="Arial" w:hAnsi="Arial" w:cs="Arial"/>
          <w:color w:val="000000" w:themeColor="text1"/>
          <w:sz w:val="24"/>
          <w:szCs w:val="24"/>
        </w:rPr>
        <w:t xml:space="preserve">da Rua Nilo Peçanha entre as Ruas Profeta </w:t>
      </w:r>
      <w:proofErr w:type="spellStart"/>
      <w:r w:rsidR="0036255A">
        <w:rPr>
          <w:rFonts w:ascii="Arial" w:hAnsi="Arial" w:cs="Arial"/>
          <w:color w:val="000000" w:themeColor="text1"/>
          <w:sz w:val="24"/>
          <w:szCs w:val="24"/>
        </w:rPr>
        <w:t>Naun</w:t>
      </w:r>
      <w:proofErr w:type="spellEnd"/>
      <w:r w:rsidR="0036255A">
        <w:rPr>
          <w:rFonts w:ascii="Arial" w:hAnsi="Arial" w:cs="Arial"/>
          <w:color w:val="000000" w:themeColor="text1"/>
          <w:sz w:val="24"/>
          <w:szCs w:val="24"/>
        </w:rPr>
        <w:t xml:space="preserve"> e Rodrigues Alves </w:t>
      </w:r>
      <w:r w:rsidR="0036255A">
        <w:rPr>
          <w:rFonts w:ascii="Arial" w:hAnsi="Arial" w:cs="Arial"/>
          <w:color w:val="000000"/>
          <w:sz w:val="24"/>
          <w:szCs w:val="24"/>
        </w:rPr>
        <w:t>no Jardim Itamaraty</w:t>
      </w:r>
      <w:r w:rsidR="006C5657">
        <w:rPr>
          <w:rFonts w:ascii="Arial" w:hAnsi="Arial" w:cs="Arial"/>
          <w:color w:val="000000" w:themeColor="text1"/>
          <w:sz w:val="24"/>
          <w:szCs w:val="24"/>
          <w:lang w:val="pt-PT"/>
        </w:rPr>
        <w:t>.</w:t>
      </w:r>
    </w:p>
    <w:p w:rsidR="00363F04" w:rsidRDefault="00363F04" w:rsidP="001F7AF9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63F04" w:rsidRDefault="00363F04" w:rsidP="009A6801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6C565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2769" w:rsidRPr="006C5657" w:rsidRDefault="00E14AAC" w:rsidP="00163828">
      <w:pPr>
        <w:tabs>
          <w:tab w:val="left" w:pos="1418"/>
        </w:tabs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pt-PT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</w:t>
      </w:r>
      <w:r w:rsidR="00AC1A54" w:rsidRPr="00363F04">
        <w:rPr>
          <w:rFonts w:ascii="Arial" w:hAnsi="Arial" w:cs="Arial"/>
          <w:color w:val="000000" w:themeColor="text1"/>
          <w:sz w:val="24"/>
          <w:szCs w:val="24"/>
        </w:rPr>
        <w:t xml:space="preserve">Nos termos do Art. 108 do Regimento Interno desta Casa de Leis, </w:t>
      </w:r>
      <w:proofErr w:type="gramStart"/>
      <w:r w:rsidR="00AC1A54" w:rsidRPr="00363F04">
        <w:rPr>
          <w:rFonts w:ascii="Arial" w:hAnsi="Arial" w:cs="Arial"/>
          <w:color w:val="000000" w:themeColor="text1"/>
          <w:sz w:val="24"/>
          <w:szCs w:val="24"/>
        </w:rPr>
        <w:t>dirijo-me</w:t>
      </w:r>
      <w:proofErr w:type="gramEnd"/>
      <w:r w:rsidR="00AC1A54" w:rsidRPr="00363F04">
        <w:rPr>
          <w:rFonts w:ascii="Arial" w:hAnsi="Arial" w:cs="Arial"/>
          <w:color w:val="000000" w:themeColor="text1"/>
          <w:sz w:val="24"/>
          <w:szCs w:val="24"/>
        </w:rPr>
        <w:t xml:space="preserve"> a Vossa Excelência </w:t>
      </w:r>
      <w:r w:rsidR="00AC1A54" w:rsidRPr="00363F04">
        <w:rPr>
          <w:rFonts w:ascii="Arial" w:hAnsi="Arial" w:cs="Arial"/>
          <w:bCs/>
          <w:color w:val="000000" w:themeColor="text1"/>
          <w:sz w:val="24"/>
          <w:szCs w:val="24"/>
        </w:rPr>
        <w:t xml:space="preserve">para sugerir que, por intermédio do Setor competente, </w:t>
      </w:r>
      <w:r w:rsidR="0036255A" w:rsidRPr="00E14AAC">
        <w:rPr>
          <w:rFonts w:ascii="Arial" w:hAnsi="Arial" w:cs="Arial"/>
          <w:color w:val="000000"/>
          <w:sz w:val="24"/>
          <w:szCs w:val="24"/>
        </w:rPr>
        <w:t>realize</w:t>
      </w:r>
      <w:r w:rsidR="0036255A">
        <w:rPr>
          <w:rFonts w:ascii="Arial" w:hAnsi="Arial" w:cs="Arial"/>
          <w:color w:val="000000"/>
          <w:sz w:val="24"/>
          <w:szCs w:val="24"/>
        </w:rPr>
        <w:t xml:space="preserve"> </w:t>
      </w:r>
      <w:r w:rsidR="0036255A">
        <w:rPr>
          <w:rFonts w:ascii="Arial" w:hAnsi="Arial" w:cs="Arial"/>
          <w:color w:val="000000" w:themeColor="text1"/>
          <w:sz w:val="24"/>
          <w:szCs w:val="24"/>
        </w:rPr>
        <w:t xml:space="preserve">o fechamento definitivo e incorporação da Rua Nilo Peçanha entre as Ruas Profeta </w:t>
      </w:r>
      <w:proofErr w:type="spellStart"/>
      <w:r w:rsidR="0036255A">
        <w:rPr>
          <w:rFonts w:ascii="Arial" w:hAnsi="Arial" w:cs="Arial"/>
          <w:color w:val="000000" w:themeColor="text1"/>
          <w:sz w:val="24"/>
          <w:szCs w:val="24"/>
        </w:rPr>
        <w:t>Naun</w:t>
      </w:r>
      <w:proofErr w:type="spellEnd"/>
      <w:r w:rsidR="0036255A">
        <w:rPr>
          <w:rFonts w:ascii="Arial" w:hAnsi="Arial" w:cs="Arial"/>
          <w:color w:val="000000" w:themeColor="text1"/>
          <w:sz w:val="24"/>
          <w:szCs w:val="24"/>
        </w:rPr>
        <w:t xml:space="preserve"> e Rodrigues Alves </w:t>
      </w:r>
      <w:r w:rsidR="0036255A">
        <w:rPr>
          <w:rFonts w:ascii="Arial" w:hAnsi="Arial" w:cs="Arial"/>
          <w:color w:val="000000"/>
          <w:sz w:val="24"/>
          <w:szCs w:val="24"/>
        </w:rPr>
        <w:t>no Jardim Itamaraty</w:t>
      </w:r>
      <w:r w:rsidR="006C5657">
        <w:rPr>
          <w:rFonts w:ascii="Arial" w:hAnsi="Arial" w:cs="Arial"/>
          <w:color w:val="000000" w:themeColor="text1"/>
          <w:sz w:val="24"/>
          <w:szCs w:val="24"/>
          <w:lang w:val="pt-PT"/>
        </w:rPr>
        <w:t>.</w:t>
      </w:r>
    </w:p>
    <w:p w:rsidR="00AC1A54" w:rsidRPr="00B9698C" w:rsidRDefault="00AC1A54" w:rsidP="00682769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1196F" w:rsidRPr="00057814" w:rsidRDefault="00E1196F" w:rsidP="00AC1A54">
      <w:pPr>
        <w:jc w:val="center"/>
        <w:rPr>
          <w:rFonts w:ascii="Arial" w:hAnsi="Arial" w:cs="Arial"/>
          <w:b/>
          <w:sz w:val="16"/>
          <w:szCs w:val="16"/>
          <w:lang w:val="pt-PT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9A6801" w:rsidRDefault="009A6801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6C5657" w:rsidRPr="00057814" w:rsidRDefault="006C5657" w:rsidP="00AC1A54">
      <w:pPr>
        <w:jc w:val="center"/>
        <w:rPr>
          <w:rFonts w:ascii="Arial" w:hAnsi="Arial" w:cs="Arial"/>
          <w:b/>
          <w:sz w:val="16"/>
          <w:szCs w:val="16"/>
        </w:rPr>
      </w:pPr>
    </w:p>
    <w:p w:rsidR="006C5657" w:rsidRPr="001F7AF9" w:rsidRDefault="00E14AAC" w:rsidP="00163828">
      <w:pPr>
        <w:tabs>
          <w:tab w:val="left" w:pos="1418"/>
          <w:tab w:val="left" w:pos="1560"/>
        </w:tabs>
        <w:spacing w:line="276" w:lineRule="auto"/>
        <w:ind w:left="5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7AF9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35220E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682769" w:rsidRPr="001F7AF9">
        <w:rPr>
          <w:rFonts w:ascii="Arial" w:hAnsi="Arial" w:cs="Arial"/>
          <w:color w:val="000000" w:themeColor="text1"/>
          <w:sz w:val="24"/>
          <w:szCs w:val="24"/>
        </w:rPr>
        <w:t>Munícipes procuraram por este</w:t>
      </w:r>
      <w:r w:rsidR="00664AAB">
        <w:rPr>
          <w:rFonts w:ascii="Arial" w:hAnsi="Arial" w:cs="Arial"/>
          <w:color w:val="000000" w:themeColor="text1"/>
          <w:sz w:val="24"/>
          <w:szCs w:val="24"/>
        </w:rPr>
        <w:t>s</w:t>
      </w:r>
      <w:r w:rsidR="00682769" w:rsidRPr="001F7AF9">
        <w:rPr>
          <w:rFonts w:ascii="Arial" w:hAnsi="Arial" w:cs="Arial"/>
          <w:color w:val="000000" w:themeColor="text1"/>
          <w:sz w:val="24"/>
          <w:szCs w:val="24"/>
        </w:rPr>
        <w:t xml:space="preserve"> vereador</w:t>
      </w:r>
      <w:r w:rsidR="00664AAB">
        <w:rPr>
          <w:rFonts w:ascii="Arial" w:hAnsi="Arial" w:cs="Arial"/>
          <w:color w:val="000000" w:themeColor="text1"/>
          <w:sz w:val="24"/>
          <w:szCs w:val="24"/>
        </w:rPr>
        <w:t>es</w:t>
      </w:r>
      <w:r w:rsidR="00682769" w:rsidRPr="001F7AF9">
        <w:rPr>
          <w:rFonts w:ascii="Arial" w:hAnsi="Arial" w:cs="Arial"/>
          <w:color w:val="000000" w:themeColor="text1"/>
          <w:sz w:val="24"/>
          <w:szCs w:val="24"/>
        </w:rPr>
        <w:t xml:space="preserve"> para solicitar</w:t>
      </w:r>
      <w:r w:rsidR="00664AAB">
        <w:rPr>
          <w:rFonts w:ascii="Arial" w:hAnsi="Arial" w:cs="Arial"/>
          <w:color w:val="000000" w:themeColor="text1"/>
          <w:sz w:val="24"/>
          <w:szCs w:val="24"/>
        </w:rPr>
        <w:t>em</w:t>
      </w:r>
      <w:r w:rsidR="00682769" w:rsidRPr="001F7AF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216EC">
        <w:rPr>
          <w:rFonts w:ascii="Arial" w:hAnsi="Arial" w:cs="Arial"/>
          <w:color w:val="000000"/>
          <w:sz w:val="24"/>
          <w:szCs w:val="24"/>
        </w:rPr>
        <w:t>a retificação de área pública</w:t>
      </w:r>
      <w:r w:rsidR="00F62A5D">
        <w:rPr>
          <w:rFonts w:ascii="Arial" w:hAnsi="Arial" w:cs="Arial"/>
          <w:color w:val="000000" w:themeColor="text1"/>
          <w:sz w:val="24"/>
          <w:szCs w:val="24"/>
        </w:rPr>
        <w:t xml:space="preserve"> da Rua Nilo Peçanha entre as Ruas Profeta </w:t>
      </w:r>
      <w:proofErr w:type="spellStart"/>
      <w:r w:rsidR="00F62A5D">
        <w:rPr>
          <w:rFonts w:ascii="Arial" w:hAnsi="Arial" w:cs="Arial"/>
          <w:color w:val="000000" w:themeColor="text1"/>
          <w:sz w:val="24"/>
          <w:szCs w:val="24"/>
        </w:rPr>
        <w:t>Naun</w:t>
      </w:r>
      <w:proofErr w:type="spellEnd"/>
      <w:r w:rsidR="00F62A5D">
        <w:rPr>
          <w:rFonts w:ascii="Arial" w:hAnsi="Arial" w:cs="Arial"/>
          <w:color w:val="000000" w:themeColor="text1"/>
          <w:sz w:val="24"/>
          <w:szCs w:val="24"/>
        </w:rPr>
        <w:t xml:space="preserve"> e Rodrigues Alves </w:t>
      </w:r>
      <w:r w:rsidR="004D45D4">
        <w:rPr>
          <w:rFonts w:ascii="Arial" w:hAnsi="Arial" w:cs="Arial"/>
          <w:color w:val="000000"/>
          <w:sz w:val="24"/>
          <w:szCs w:val="24"/>
        </w:rPr>
        <w:t xml:space="preserve">no Jardim </w:t>
      </w:r>
      <w:r w:rsidR="00F62A5D">
        <w:rPr>
          <w:rFonts w:ascii="Arial" w:hAnsi="Arial" w:cs="Arial"/>
          <w:color w:val="000000"/>
          <w:sz w:val="24"/>
          <w:szCs w:val="24"/>
        </w:rPr>
        <w:t>Itamaraty</w:t>
      </w:r>
      <w:r w:rsidR="006C5657">
        <w:rPr>
          <w:rFonts w:ascii="Arial" w:hAnsi="Arial" w:cs="Arial"/>
          <w:color w:val="000000" w:themeColor="text1"/>
          <w:sz w:val="24"/>
          <w:szCs w:val="24"/>
          <w:lang w:val="pt-PT"/>
        </w:rPr>
        <w:t>.</w:t>
      </w:r>
      <w:r w:rsidR="00D165A7" w:rsidRPr="00D165A7">
        <w:rPr>
          <w:rFonts w:ascii="Arial" w:hAnsi="Arial" w:cs="Arial"/>
          <w:sz w:val="24"/>
          <w:szCs w:val="24"/>
        </w:rPr>
        <w:t xml:space="preserve"> </w:t>
      </w:r>
      <w:r w:rsidR="00F62A5D">
        <w:rPr>
          <w:rFonts w:ascii="Arial" w:hAnsi="Arial" w:cs="Arial"/>
          <w:sz w:val="24"/>
          <w:szCs w:val="24"/>
        </w:rPr>
        <w:t>Estre trecho citado da Rua Nilo Peçanha nunca foi aberto ao tráfego, d</w:t>
      </w:r>
      <w:r w:rsidR="00CE6691">
        <w:rPr>
          <w:rFonts w:ascii="Arial" w:hAnsi="Arial" w:cs="Arial"/>
          <w:sz w:val="24"/>
          <w:szCs w:val="24"/>
        </w:rPr>
        <w:t>evido</w:t>
      </w:r>
      <w:r w:rsidR="00F62A5D">
        <w:rPr>
          <w:rFonts w:ascii="Arial" w:hAnsi="Arial" w:cs="Arial"/>
          <w:sz w:val="24"/>
          <w:szCs w:val="24"/>
        </w:rPr>
        <w:t xml:space="preserve"> à impossibilidade de abertura e pavimentação, trata-se de um local em desnível (barranco), outro ponto a se observar é </w:t>
      </w:r>
      <w:r w:rsidR="0036255A">
        <w:rPr>
          <w:rFonts w:ascii="Arial" w:hAnsi="Arial" w:cs="Arial"/>
          <w:sz w:val="24"/>
          <w:szCs w:val="24"/>
        </w:rPr>
        <w:t>à</w:t>
      </w:r>
      <w:r w:rsidR="00F62A5D">
        <w:rPr>
          <w:rFonts w:ascii="Arial" w:hAnsi="Arial" w:cs="Arial"/>
          <w:sz w:val="24"/>
          <w:szCs w:val="24"/>
        </w:rPr>
        <w:t xml:space="preserve"> distância em relação </w:t>
      </w:r>
      <w:r w:rsidR="0036255A">
        <w:rPr>
          <w:rFonts w:ascii="Arial" w:hAnsi="Arial" w:cs="Arial"/>
          <w:sz w:val="24"/>
          <w:szCs w:val="24"/>
        </w:rPr>
        <w:t>à</w:t>
      </w:r>
      <w:r w:rsidR="00F62A5D">
        <w:rPr>
          <w:rFonts w:ascii="Arial" w:hAnsi="Arial" w:cs="Arial"/>
          <w:sz w:val="24"/>
          <w:szCs w:val="24"/>
        </w:rPr>
        <w:t xml:space="preserve"> Rodovia Luís de Queiroz (SP-304)</w:t>
      </w:r>
      <w:r w:rsidR="0036255A">
        <w:rPr>
          <w:rFonts w:ascii="Arial" w:hAnsi="Arial" w:cs="Arial"/>
          <w:sz w:val="24"/>
          <w:szCs w:val="24"/>
        </w:rPr>
        <w:t>, onde a abertura desta rua invadiria trecho de competência do Departamento de Estradas de Rodagem (DER), pois a rodovia esta muito próxima</w:t>
      </w:r>
      <w:r w:rsidR="00CE6691">
        <w:rPr>
          <w:rFonts w:ascii="Arial" w:hAnsi="Arial" w:cs="Arial"/>
          <w:sz w:val="24"/>
          <w:szCs w:val="24"/>
        </w:rPr>
        <w:t xml:space="preserve">. </w:t>
      </w:r>
      <w:r w:rsidR="002216EC">
        <w:rPr>
          <w:rFonts w:ascii="Arial" w:hAnsi="Arial" w:cs="Arial"/>
          <w:sz w:val="24"/>
          <w:szCs w:val="24"/>
        </w:rPr>
        <w:t>A</w:t>
      </w:r>
      <w:r w:rsidR="002216EC">
        <w:rPr>
          <w:rFonts w:ascii="Arial" w:hAnsi="Arial" w:cs="Arial"/>
          <w:color w:val="000000"/>
          <w:sz w:val="24"/>
          <w:szCs w:val="24"/>
        </w:rPr>
        <w:t xml:space="preserve"> retificação desta área pública</w:t>
      </w:r>
      <w:r w:rsidR="0036255A">
        <w:rPr>
          <w:rFonts w:ascii="Arial" w:hAnsi="Arial" w:cs="Arial"/>
          <w:sz w:val="24"/>
          <w:szCs w:val="24"/>
        </w:rPr>
        <w:t xml:space="preserve"> da Rua Nilo Peçanha se faz necessário para que os munícipes, moradores neste local, possam regularizar seus imóveis. Segue em anexo fotos do local. </w:t>
      </w:r>
      <w:r w:rsidR="002216EC">
        <w:rPr>
          <w:rFonts w:ascii="Arial" w:hAnsi="Arial" w:cs="Arial"/>
          <w:sz w:val="24"/>
          <w:szCs w:val="24"/>
        </w:rPr>
        <w:t xml:space="preserve"> </w:t>
      </w:r>
    </w:p>
    <w:p w:rsidR="006C5657" w:rsidRDefault="006C5657" w:rsidP="006C5657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C1104B" w:rsidRDefault="00C1104B" w:rsidP="006C5657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063C13" w:rsidP="00163324">
      <w:pPr>
        <w:tabs>
          <w:tab w:val="left" w:pos="1418"/>
        </w:tabs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63324">
        <w:rPr>
          <w:rFonts w:ascii="Arial" w:hAnsi="Arial" w:cs="Arial"/>
          <w:sz w:val="24"/>
          <w:szCs w:val="24"/>
        </w:rPr>
        <w:tab/>
      </w:r>
      <w:r w:rsidR="00AC1A54">
        <w:rPr>
          <w:rFonts w:ascii="Arial" w:hAnsi="Arial" w:cs="Arial"/>
          <w:sz w:val="24"/>
          <w:szCs w:val="24"/>
        </w:rPr>
        <w:t xml:space="preserve">Plenário “Dr. Tancredo Neves”, em </w:t>
      </w:r>
      <w:r w:rsidR="0036255A">
        <w:rPr>
          <w:rFonts w:ascii="Arial" w:hAnsi="Arial" w:cs="Arial"/>
          <w:sz w:val="24"/>
          <w:szCs w:val="24"/>
        </w:rPr>
        <w:t>07</w:t>
      </w:r>
      <w:r w:rsidR="00AC1A54">
        <w:rPr>
          <w:rFonts w:ascii="Arial" w:hAnsi="Arial" w:cs="Arial"/>
          <w:sz w:val="24"/>
          <w:szCs w:val="24"/>
        </w:rPr>
        <w:t xml:space="preserve"> de </w:t>
      </w:r>
      <w:r w:rsidR="004D45D4">
        <w:rPr>
          <w:rFonts w:ascii="Arial" w:hAnsi="Arial" w:cs="Arial"/>
          <w:sz w:val="24"/>
          <w:szCs w:val="24"/>
        </w:rPr>
        <w:t>ju</w:t>
      </w:r>
      <w:r w:rsidR="0036255A">
        <w:rPr>
          <w:rFonts w:ascii="Arial" w:hAnsi="Arial" w:cs="Arial"/>
          <w:sz w:val="24"/>
          <w:szCs w:val="24"/>
        </w:rPr>
        <w:t>l</w:t>
      </w:r>
      <w:r w:rsidR="004D45D4">
        <w:rPr>
          <w:rFonts w:ascii="Arial" w:hAnsi="Arial" w:cs="Arial"/>
          <w:sz w:val="24"/>
          <w:szCs w:val="24"/>
        </w:rPr>
        <w:t xml:space="preserve">ho </w:t>
      </w:r>
      <w:r w:rsidR="00AC1A54">
        <w:rPr>
          <w:rFonts w:ascii="Arial" w:hAnsi="Arial" w:cs="Arial"/>
          <w:sz w:val="24"/>
          <w:szCs w:val="24"/>
        </w:rPr>
        <w:t>de 2.0</w:t>
      </w:r>
      <w:r w:rsidR="00252057">
        <w:rPr>
          <w:rFonts w:ascii="Arial" w:hAnsi="Arial" w:cs="Arial"/>
          <w:sz w:val="24"/>
          <w:szCs w:val="24"/>
        </w:rPr>
        <w:t>1</w:t>
      </w:r>
      <w:r w:rsidR="00163324">
        <w:rPr>
          <w:rFonts w:ascii="Arial" w:hAnsi="Arial" w:cs="Arial"/>
          <w:sz w:val="24"/>
          <w:szCs w:val="24"/>
        </w:rPr>
        <w:t>6</w:t>
      </w:r>
      <w:r w:rsidR="00AC1A54">
        <w:rPr>
          <w:rFonts w:ascii="Arial" w:hAnsi="Arial" w:cs="Arial"/>
          <w:sz w:val="24"/>
          <w:szCs w:val="24"/>
        </w:rPr>
        <w:t>.</w:t>
      </w:r>
    </w:p>
    <w:p w:rsidR="009A6801" w:rsidRDefault="009A6801" w:rsidP="00682769">
      <w:pPr>
        <w:rPr>
          <w:rFonts w:ascii="Arial" w:hAnsi="Arial" w:cs="Arial"/>
          <w:sz w:val="24"/>
          <w:szCs w:val="24"/>
        </w:rPr>
      </w:pPr>
    </w:p>
    <w:p w:rsidR="001F7AF9" w:rsidRDefault="001F7AF9" w:rsidP="00682769">
      <w:pPr>
        <w:rPr>
          <w:rFonts w:ascii="Arial" w:hAnsi="Arial" w:cs="Arial"/>
          <w:sz w:val="24"/>
          <w:szCs w:val="24"/>
        </w:rPr>
      </w:pPr>
    </w:p>
    <w:p w:rsidR="00C1104B" w:rsidRDefault="00C1104B" w:rsidP="00682769">
      <w:pPr>
        <w:rPr>
          <w:rFonts w:ascii="Arial" w:hAnsi="Arial" w:cs="Arial"/>
          <w:sz w:val="24"/>
          <w:szCs w:val="24"/>
        </w:rPr>
      </w:pPr>
    </w:p>
    <w:p w:rsidR="00C1104B" w:rsidRDefault="00C1104B" w:rsidP="00682769">
      <w:pPr>
        <w:rPr>
          <w:rFonts w:ascii="Arial" w:hAnsi="Arial" w:cs="Arial"/>
          <w:sz w:val="24"/>
          <w:szCs w:val="24"/>
        </w:rPr>
      </w:pPr>
    </w:p>
    <w:p w:rsidR="00163828" w:rsidRPr="00057814" w:rsidRDefault="00163828" w:rsidP="00682769">
      <w:pPr>
        <w:rPr>
          <w:rFonts w:ascii="Arial" w:hAnsi="Arial" w:cs="Arial"/>
          <w:sz w:val="16"/>
          <w:szCs w:val="16"/>
        </w:rPr>
      </w:pPr>
    </w:p>
    <w:p w:rsidR="00C1104B" w:rsidRDefault="00C1104B" w:rsidP="00C1104B">
      <w:pPr>
        <w:outlineLvl w:val="0"/>
        <w:rPr>
          <w:rFonts w:ascii="Arial" w:hAnsi="Arial" w:cs="Arial"/>
          <w:b/>
          <w:sz w:val="24"/>
          <w:szCs w:val="24"/>
        </w:rPr>
      </w:pPr>
    </w:p>
    <w:p w:rsidR="00C1104B" w:rsidRDefault="00C1104B" w:rsidP="00C1104B">
      <w:pPr>
        <w:outlineLvl w:val="0"/>
        <w:rPr>
          <w:rFonts w:ascii="Arial" w:hAnsi="Arial" w:cs="Arial"/>
          <w:b/>
          <w:sz w:val="24"/>
          <w:szCs w:val="24"/>
        </w:rPr>
      </w:pPr>
    </w:p>
    <w:p w:rsidR="00C1104B" w:rsidRPr="00C247C3" w:rsidRDefault="00C1104B" w:rsidP="00D9230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  <w:r w:rsidRPr="002F37E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C247C3">
        <w:rPr>
          <w:rFonts w:ascii="Arial" w:hAnsi="Arial" w:cs="Arial"/>
          <w:b/>
          <w:sz w:val="24"/>
          <w:szCs w:val="24"/>
        </w:rPr>
        <w:t>Antônio Carlos Ribeiro</w:t>
      </w:r>
    </w:p>
    <w:p w:rsidR="00C1104B" w:rsidRDefault="00C1104B" w:rsidP="00D92307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-vereador-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D92307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>“Carlão Motorista”</w:t>
      </w:r>
    </w:p>
    <w:p w:rsidR="00682769" w:rsidRDefault="00C1104B" w:rsidP="00D92307">
      <w:pPr>
        <w:ind w:left="43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6255A" w:rsidRDefault="0036255A" w:rsidP="0036255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6255A">
        <w:rPr>
          <w:rFonts w:ascii="Arial" w:hAnsi="Arial" w:cs="Arial"/>
          <w:b/>
          <w:sz w:val="24"/>
          <w:szCs w:val="24"/>
          <w:u w:val="single"/>
        </w:rPr>
        <w:lastRenderedPageBreak/>
        <w:t>ANEXO</w:t>
      </w:r>
    </w:p>
    <w:p w:rsidR="00351913" w:rsidRDefault="00351913" w:rsidP="0036255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51913" w:rsidRDefault="00351913" w:rsidP="0036255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6255A" w:rsidRDefault="00351913" w:rsidP="0036255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5191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08F8E4" wp14:editId="544117CC">
            <wp:extent cx="5400675" cy="2570279"/>
            <wp:effectExtent l="0" t="0" r="0" b="1905"/>
            <wp:docPr id="1" name="Imagem 1" descr="C:\Users\rmanzato\Desktop\Itamar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anzato\Desktop\Itamara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13" w:rsidRDefault="00351913" w:rsidP="0036255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51913" w:rsidRDefault="00351913" w:rsidP="0036255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6255A" w:rsidRDefault="00B3236F" w:rsidP="003625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55pt;height:277.15pt;mso-position-horizontal:absolute">
            <v:imagedata r:id="rId9" o:title="P1010212"/>
          </v:shape>
        </w:pict>
      </w:r>
    </w:p>
    <w:p w:rsidR="007E32A2" w:rsidRDefault="007E32A2" w:rsidP="0036255A">
      <w:pPr>
        <w:jc w:val="center"/>
        <w:rPr>
          <w:rFonts w:ascii="Arial" w:hAnsi="Arial" w:cs="Arial"/>
          <w:sz w:val="24"/>
          <w:szCs w:val="24"/>
        </w:rPr>
      </w:pPr>
    </w:p>
    <w:p w:rsidR="007E32A2" w:rsidRDefault="007E32A2" w:rsidP="0036255A">
      <w:pPr>
        <w:jc w:val="center"/>
        <w:rPr>
          <w:rFonts w:ascii="Arial" w:hAnsi="Arial" w:cs="Arial"/>
          <w:sz w:val="24"/>
          <w:szCs w:val="24"/>
        </w:rPr>
      </w:pPr>
    </w:p>
    <w:p w:rsidR="007E32A2" w:rsidRDefault="00B3236F" w:rsidP="003625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6" type="#_x0000_t75" style="width:367.7pt;height:275.8pt;mso-position-vertical:absolute">
            <v:imagedata r:id="rId10" o:title="P1010213"/>
          </v:shape>
        </w:pict>
      </w:r>
    </w:p>
    <w:p w:rsidR="007E32A2" w:rsidRDefault="007E32A2" w:rsidP="0036255A">
      <w:pPr>
        <w:jc w:val="center"/>
        <w:rPr>
          <w:rFonts w:ascii="Arial" w:hAnsi="Arial" w:cs="Arial"/>
          <w:sz w:val="24"/>
          <w:szCs w:val="24"/>
        </w:rPr>
      </w:pPr>
    </w:p>
    <w:p w:rsidR="007E32A2" w:rsidRDefault="007E32A2" w:rsidP="0036255A">
      <w:pPr>
        <w:jc w:val="center"/>
        <w:rPr>
          <w:rFonts w:ascii="Arial" w:hAnsi="Arial" w:cs="Arial"/>
          <w:sz w:val="24"/>
          <w:szCs w:val="24"/>
        </w:rPr>
      </w:pPr>
    </w:p>
    <w:p w:rsidR="007E32A2" w:rsidRDefault="00B3236F" w:rsidP="003625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7" type="#_x0000_t75" style="width:364.05pt;height:273pt">
            <v:imagedata r:id="rId11" o:title="P1010215"/>
          </v:shape>
        </w:pict>
      </w:r>
    </w:p>
    <w:p w:rsidR="007E32A2" w:rsidRDefault="007E32A2" w:rsidP="0036255A">
      <w:pPr>
        <w:jc w:val="center"/>
        <w:rPr>
          <w:rFonts w:ascii="Arial" w:hAnsi="Arial" w:cs="Arial"/>
          <w:sz w:val="24"/>
          <w:szCs w:val="24"/>
        </w:rPr>
      </w:pPr>
    </w:p>
    <w:p w:rsidR="007E32A2" w:rsidRDefault="007E32A2" w:rsidP="0036255A">
      <w:pPr>
        <w:jc w:val="center"/>
        <w:rPr>
          <w:rFonts w:ascii="Arial" w:hAnsi="Arial" w:cs="Arial"/>
          <w:sz w:val="24"/>
          <w:szCs w:val="24"/>
        </w:rPr>
      </w:pPr>
    </w:p>
    <w:p w:rsidR="007E32A2" w:rsidRDefault="00B3236F" w:rsidP="003625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8" type="#_x0000_t75" style="width:367.7pt;height:275.8pt;mso-position-vertical:absolute">
            <v:imagedata r:id="rId12" o:title="P1010222"/>
          </v:shape>
        </w:pict>
      </w:r>
    </w:p>
    <w:p w:rsidR="007E32A2" w:rsidRDefault="007E32A2" w:rsidP="0036255A">
      <w:pPr>
        <w:jc w:val="center"/>
        <w:rPr>
          <w:rFonts w:ascii="Arial" w:hAnsi="Arial" w:cs="Arial"/>
          <w:sz w:val="24"/>
          <w:szCs w:val="24"/>
        </w:rPr>
      </w:pPr>
    </w:p>
    <w:p w:rsidR="00351913" w:rsidRDefault="00351913" w:rsidP="0036255A">
      <w:pPr>
        <w:jc w:val="center"/>
        <w:rPr>
          <w:rFonts w:ascii="Arial" w:hAnsi="Arial" w:cs="Arial"/>
          <w:sz w:val="24"/>
          <w:szCs w:val="24"/>
        </w:rPr>
      </w:pPr>
    </w:p>
    <w:p w:rsidR="007E32A2" w:rsidRPr="0036255A" w:rsidRDefault="00351913" w:rsidP="0036255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5191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1450B0" wp14:editId="30683B64">
            <wp:extent cx="4632961" cy="3474720"/>
            <wp:effectExtent l="0" t="0" r="0" b="0"/>
            <wp:docPr id="2" name="Imagem 2" descr="C:\Users\rmanzato\Desktop\ITAMARATY\P10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anzato\Desktop\ITAMARATY\P101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73" cy="34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2A2" w:rsidRPr="0036255A" w:rsidSect="00163324">
      <w:headerReference w:type="default" r:id="rId14"/>
      <w:pgSz w:w="11907" w:h="16840" w:code="9"/>
      <w:pgMar w:top="2552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647" w:rsidRDefault="00E64647">
      <w:r>
        <w:separator/>
      </w:r>
    </w:p>
  </w:endnote>
  <w:endnote w:type="continuationSeparator" w:id="0">
    <w:p w:rsidR="00E64647" w:rsidRDefault="00E6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647" w:rsidRDefault="00E64647">
      <w:r>
        <w:separator/>
      </w:r>
    </w:p>
  </w:footnote>
  <w:footnote w:type="continuationSeparator" w:id="0">
    <w:p w:rsidR="00E64647" w:rsidRDefault="00E64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4098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9D0AD4" wp14:editId="2AB53CC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10160" b="2159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Ob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9&#10;QTOb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5EAAA38" wp14:editId="1690D1B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740" cy="1245870"/>
              <wp:effectExtent l="0" t="0" r="17145" b="1206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" cy="12458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119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F30A3F" wp14:editId="1ADCC8FD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2pt;height:98.1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1196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85B96" w:rsidRDefault="00485B96"/>
  <w:p w:rsidR="008F5F00" w:rsidRDefault="008F5F00"/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a53cb71edb34dfa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05AE"/>
    <w:rsid w:val="00013DC6"/>
    <w:rsid w:val="00017A84"/>
    <w:rsid w:val="00035C48"/>
    <w:rsid w:val="00057814"/>
    <w:rsid w:val="00063C13"/>
    <w:rsid w:val="000B23DC"/>
    <w:rsid w:val="000E0EBB"/>
    <w:rsid w:val="00115E17"/>
    <w:rsid w:val="00121A85"/>
    <w:rsid w:val="00163324"/>
    <w:rsid w:val="00163828"/>
    <w:rsid w:val="001908A4"/>
    <w:rsid w:val="001B478A"/>
    <w:rsid w:val="001D1394"/>
    <w:rsid w:val="001F7AF9"/>
    <w:rsid w:val="002216EC"/>
    <w:rsid w:val="00223ABE"/>
    <w:rsid w:val="00236876"/>
    <w:rsid w:val="00252057"/>
    <w:rsid w:val="002F73FA"/>
    <w:rsid w:val="00332474"/>
    <w:rsid w:val="0033648A"/>
    <w:rsid w:val="00340982"/>
    <w:rsid w:val="00351913"/>
    <w:rsid w:val="0035220E"/>
    <w:rsid w:val="0036255A"/>
    <w:rsid w:val="00363F04"/>
    <w:rsid w:val="00373483"/>
    <w:rsid w:val="003D3AA8"/>
    <w:rsid w:val="00403EE1"/>
    <w:rsid w:val="00454EAC"/>
    <w:rsid w:val="00456960"/>
    <w:rsid w:val="0046265C"/>
    <w:rsid w:val="00472E21"/>
    <w:rsid w:val="00485B96"/>
    <w:rsid w:val="0049057E"/>
    <w:rsid w:val="004B3E26"/>
    <w:rsid w:val="004B57DB"/>
    <w:rsid w:val="004C67DE"/>
    <w:rsid w:val="004D45D4"/>
    <w:rsid w:val="0057664B"/>
    <w:rsid w:val="00664AAB"/>
    <w:rsid w:val="00682769"/>
    <w:rsid w:val="006C5657"/>
    <w:rsid w:val="00705ABB"/>
    <w:rsid w:val="007063A2"/>
    <w:rsid w:val="00733367"/>
    <w:rsid w:val="007B3269"/>
    <w:rsid w:val="007E32A2"/>
    <w:rsid w:val="00872B6D"/>
    <w:rsid w:val="00877F8E"/>
    <w:rsid w:val="008A6402"/>
    <w:rsid w:val="008C35CE"/>
    <w:rsid w:val="008F5F00"/>
    <w:rsid w:val="008F75FB"/>
    <w:rsid w:val="00910B1C"/>
    <w:rsid w:val="009A23A3"/>
    <w:rsid w:val="009A6801"/>
    <w:rsid w:val="009B32B1"/>
    <w:rsid w:val="009E505C"/>
    <w:rsid w:val="009F196D"/>
    <w:rsid w:val="00A4631B"/>
    <w:rsid w:val="00A71CAF"/>
    <w:rsid w:val="00A77BE8"/>
    <w:rsid w:val="00A9035B"/>
    <w:rsid w:val="00AC1A54"/>
    <w:rsid w:val="00AE702A"/>
    <w:rsid w:val="00AF3665"/>
    <w:rsid w:val="00B24398"/>
    <w:rsid w:val="00B3236F"/>
    <w:rsid w:val="00B9698C"/>
    <w:rsid w:val="00BA0FD7"/>
    <w:rsid w:val="00BD0150"/>
    <w:rsid w:val="00BF174F"/>
    <w:rsid w:val="00C0361A"/>
    <w:rsid w:val="00C1104B"/>
    <w:rsid w:val="00C32B4B"/>
    <w:rsid w:val="00CD613B"/>
    <w:rsid w:val="00CE6691"/>
    <w:rsid w:val="00CE7163"/>
    <w:rsid w:val="00CF7F49"/>
    <w:rsid w:val="00D12BC2"/>
    <w:rsid w:val="00D165A7"/>
    <w:rsid w:val="00D26CB3"/>
    <w:rsid w:val="00D31539"/>
    <w:rsid w:val="00D34B90"/>
    <w:rsid w:val="00D92307"/>
    <w:rsid w:val="00DB26B0"/>
    <w:rsid w:val="00DB26F2"/>
    <w:rsid w:val="00E1196F"/>
    <w:rsid w:val="00E14AAC"/>
    <w:rsid w:val="00E32B72"/>
    <w:rsid w:val="00E36E4E"/>
    <w:rsid w:val="00E64647"/>
    <w:rsid w:val="00E84AA3"/>
    <w:rsid w:val="00E903BB"/>
    <w:rsid w:val="00EB7D7D"/>
    <w:rsid w:val="00ED00A0"/>
    <w:rsid w:val="00EE3F51"/>
    <w:rsid w:val="00EE7983"/>
    <w:rsid w:val="00F004A7"/>
    <w:rsid w:val="00F16623"/>
    <w:rsid w:val="00F50F73"/>
    <w:rsid w:val="00F62A5D"/>
    <w:rsid w:val="00F773E7"/>
    <w:rsid w:val="00F95B1E"/>
    <w:rsid w:val="00FD2C91"/>
    <w:rsid w:val="00FE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363F0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363F0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eader" Target="header1.xml" Id="rId14" /><Relationship Type="http://schemas.openxmlformats.org/officeDocument/2006/relationships/image" Target="/word/media/2efcf683-8fe8-4c93-a7c9-a7492a8f2e0c.png" Id="Rd8e0d11adb2a4cb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2efcf683-8fe8-4c93-a7c9-a7492a8f2e0c.png" Id="R5a53cb71edb34df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1504C-E426-493F-AE03-8ED863DE4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Rodrigo Augusto Manzato</cp:lastModifiedBy>
  <cp:revision>6</cp:revision>
  <cp:lastPrinted>2014-06-25T19:13:00Z</cp:lastPrinted>
  <dcterms:created xsi:type="dcterms:W3CDTF">2016-07-07T17:34:00Z</dcterms:created>
  <dcterms:modified xsi:type="dcterms:W3CDTF">2016-07-07T19:58:00Z</dcterms:modified>
</cp:coreProperties>
</file>