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A74EE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423A7C">
        <w:rPr>
          <w:rFonts w:ascii="Arial" w:hAnsi="Arial" w:cs="Arial"/>
          <w:sz w:val="24"/>
          <w:szCs w:val="24"/>
        </w:rPr>
        <w:t xml:space="preserve">do </w:t>
      </w:r>
      <w:r w:rsidR="00EB6380">
        <w:rPr>
          <w:rFonts w:ascii="Arial" w:hAnsi="Arial" w:cs="Arial"/>
          <w:sz w:val="24"/>
          <w:szCs w:val="24"/>
        </w:rPr>
        <w:t xml:space="preserve">Couro, frente à Escola </w:t>
      </w:r>
      <w:proofErr w:type="spellStart"/>
      <w:r w:rsidR="00EB6380">
        <w:rPr>
          <w:rFonts w:ascii="Arial" w:hAnsi="Arial" w:cs="Arial"/>
          <w:sz w:val="24"/>
          <w:szCs w:val="24"/>
        </w:rPr>
        <w:t>Alcheste</w:t>
      </w:r>
      <w:proofErr w:type="spellEnd"/>
      <w:r w:rsidR="00EB6380">
        <w:rPr>
          <w:rFonts w:ascii="Arial" w:hAnsi="Arial" w:cs="Arial"/>
          <w:sz w:val="24"/>
          <w:szCs w:val="24"/>
        </w:rPr>
        <w:t xml:space="preserve"> de Godoy </w:t>
      </w:r>
      <w:proofErr w:type="spellStart"/>
      <w:r w:rsidR="00EB6380">
        <w:rPr>
          <w:rFonts w:ascii="Arial" w:hAnsi="Arial" w:cs="Arial"/>
          <w:sz w:val="24"/>
          <w:szCs w:val="24"/>
        </w:rPr>
        <w:t>Andia</w:t>
      </w:r>
      <w:proofErr w:type="spellEnd"/>
      <w:r w:rsidR="00EB6380">
        <w:rPr>
          <w:rFonts w:ascii="Arial" w:hAnsi="Arial" w:cs="Arial"/>
          <w:sz w:val="24"/>
          <w:szCs w:val="24"/>
        </w:rPr>
        <w:t>, no bairro Jardim Pérola.</w:t>
      </w:r>
      <w:r w:rsidR="00423A7C">
        <w:rPr>
          <w:rFonts w:ascii="Arial" w:hAnsi="Arial" w:cs="Arial"/>
          <w:sz w:val="24"/>
          <w:szCs w:val="24"/>
        </w:rPr>
        <w:t xml:space="preserve"> </w:t>
      </w:r>
      <w:r w:rsidR="00F3155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233F77" w:rsidRDefault="00233F7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233F77">
        <w:rPr>
          <w:rFonts w:ascii="Arial" w:hAnsi="Arial" w:cs="Arial"/>
          <w:sz w:val="24"/>
          <w:szCs w:val="24"/>
        </w:rPr>
        <w:t>queimada na</w:t>
      </w:r>
      <w:r w:rsidR="00EB6380" w:rsidRPr="00EB6380">
        <w:rPr>
          <w:rFonts w:ascii="Arial" w:hAnsi="Arial" w:cs="Arial"/>
          <w:sz w:val="24"/>
          <w:szCs w:val="24"/>
        </w:rPr>
        <w:t xml:space="preserve"> </w:t>
      </w:r>
      <w:r w:rsidR="00EB6380">
        <w:rPr>
          <w:rFonts w:ascii="Arial" w:hAnsi="Arial" w:cs="Arial"/>
          <w:sz w:val="24"/>
          <w:szCs w:val="24"/>
        </w:rPr>
        <w:t xml:space="preserve">Rua do Couro, frente </w:t>
      </w:r>
      <w:r w:rsidR="00EB6380">
        <w:rPr>
          <w:rFonts w:ascii="Arial" w:hAnsi="Arial" w:cs="Arial"/>
          <w:sz w:val="24"/>
          <w:szCs w:val="24"/>
        </w:rPr>
        <w:t>à</w:t>
      </w:r>
      <w:r w:rsidR="00EB6380">
        <w:rPr>
          <w:rFonts w:ascii="Arial" w:hAnsi="Arial" w:cs="Arial"/>
          <w:sz w:val="24"/>
          <w:szCs w:val="24"/>
        </w:rPr>
        <w:t xml:space="preserve"> Escola </w:t>
      </w:r>
      <w:proofErr w:type="spellStart"/>
      <w:r w:rsidR="00EB6380">
        <w:rPr>
          <w:rFonts w:ascii="Arial" w:hAnsi="Arial" w:cs="Arial"/>
          <w:sz w:val="24"/>
          <w:szCs w:val="24"/>
        </w:rPr>
        <w:t>Alcheste</w:t>
      </w:r>
      <w:proofErr w:type="spellEnd"/>
      <w:r w:rsidR="00EB6380">
        <w:rPr>
          <w:rFonts w:ascii="Arial" w:hAnsi="Arial" w:cs="Arial"/>
          <w:sz w:val="24"/>
          <w:szCs w:val="24"/>
        </w:rPr>
        <w:t xml:space="preserve"> de Godoy </w:t>
      </w:r>
      <w:proofErr w:type="spellStart"/>
      <w:r w:rsidR="00EB6380">
        <w:rPr>
          <w:rFonts w:ascii="Arial" w:hAnsi="Arial" w:cs="Arial"/>
          <w:sz w:val="24"/>
          <w:szCs w:val="24"/>
        </w:rPr>
        <w:t>Andia</w:t>
      </w:r>
      <w:proofErr w:type="spellEnd"/>
      <w:r w:rsidR="00EB6380">
        <w:rPr>
          <w:rFonts w:ascii="Arial" w:hAnsi="Arial" w:cs="Arial"/>
          <w:sz w:val="24"/>
          <w:szCs w:val="24"/>
        </w:rPr>
        <w:t xml:space="preserve">, no bairro Jardim Pérola. 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 queimada, </w:t>
      </w:r>
      <w:r>
        <w:rPr>
          <w:rFonts w:ascii="Arial" w:hAnsi="Arial" w:cs="Arial"/>
          <w:sz w:val="24"/>
          <w:szCs w:val="24"/>
        </w:rPr>
        <w:t>pois 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EB6380">
        <w:rPr>
          <w:rFonts w:ascii="Arial" w:hAnsi="Arial" w:cs="Arial"/>
          <w:sz w:val="24"/>
          <w:szCs w:val="24"/>
        </w:rPr>
        <w:t>5</w:t>
      </w:r>
      <w:proofErr w:type="gramEnd"/>
      <w:r w:rsidR="00EB63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861C9">
        <w:rPr>
          <w:rFonts w:ascii="Arial" w:hAnsi="Arial" w:cs="Arial"/>
          <w:sz w:val="24"/>
          <w:szCs w:val="24"/>
        </w:rPr>
        <w:t>ju</w:t>
      </w:r>
      <w:r w:rsidR="00F3155D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AB" w:rsidRDefault="008621AB">
      <w:r>
        <w:separator/>
      </w:r>
    </w:p>
  </w:endnote>
  <w:endnote w:type="continuationSeparator" w:id="0">
    <w:p w:rsidR="008621AB" w:rsidRDefault="0086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AB" w:rsidRDefault="008621AB">
      <w:r>
        <w:separator/>
      </w:r>
    </w:p>
  </w:footnote>
  <w:footnote w:type="continuationSeparator" w:id="0">
    <w:p w:rsidR="008621AB" w:rsidRDefault="00862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a276f56b7547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B50FF"/>
    <w:rsid w:val="007C4580"/>
    <w:rsid w:val="007D6BE4"/>
    <w:rsid w:val="008621AB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3CD2"/>
    <w:rsid w:val="00EB6380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fb339b8-8acb-4c19-9380-74de5c61fb22.png" Id="R9ea1dc6aafc24e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fb339b8-8acb-4c19-9380-74de5c61fb22.png" Id="R07a276f56b7547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2016-07-06T14:35:00Z</dcterms:created>
  <dcterms:modified xsi:type="dcterms:W3CDTF">2016-07-06T14:35:00Z</dcterms:modified>
</cp:coreProperties>
</file>