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FC4" w:rsidRPr="00033DC9" w:rsidRDefault="007B4FC4" w:rsidP="00644A4E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</w:t>
      </w:r>
      <w:r>
        <w:rPr>
          <w:szCs w:val="24"/>
        </w:rPr>
        <w:t>217</w:t>
      </w:r>
      <w:r w:rsidRPr="00033DC9">
        <w:rPr>
          <w:szCs w:val="24"/>
        </w:rPr>
        <w:t>/09</w:t>
      </w:r>
    </w:p>
    <w:p w:rsidR="007B4FC4" w:rsidRPr="00033DC9" w:rsidRDefault="007B4FC4" w:rsidP="00644A4E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7B4FC4" w:rsidRPr="00033DC9" w:rsidRDefault="007B4FC4" w:rsidP="00644A4E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7B4FC4" w:rsidRPr="00033DC9" w:rsidRDefault="007B4FC4" w:rsidP="00644A4E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 xml:space="preserve">“Quanto à </w:t>
      </w:r>
      <w:r>
        <w:rPr>
          <w:szCs w:val="24"/>
        </w:rPr>
        <w:t>construção de lombadas próximo à escola Professor Jorge Callil Assad Sallun, no Residencial Furlan</w:t>
      </w:r>
      <w:r w:rsidRPr="00033DC9">
        <w:rPr>
          <w:szCs w:val="24"/>
        </w:rPr>
        <w:t>”.</w:t>
      </w:r>
    </w:p>
    <w:p w:rsidR="007B4FC4" w:rsidRPr="00033DC9" w:rsidRDefault="007B4FC4" w:rsidP="00644A4E">
      <w:pPr>
        <w:pStyle w:val="Recuodecorpodetexto"/>
        <w:ind w:left="0"/>
        <w:rPr>
          <w:szCs w:val="24"/>
        </w:rPr>
      </w:pPr>
    </w:p>
    <w:p w:rsidR="007B4FC4" w:rsidRPr="00033DC9" w:rsidRDefault="007B4FC4" w:rsidP="00644A4E">
      <w:pPr>
        <w:jc w:val="both"/>
        <w:rPr>
          <w:rFonts w:ascii="Bookman Old Style" w:hAnsi="Bookman Old Style"/>
          <w:sz w:val="24"/>
          <w:szCs w:val="24"/>
        </w:rPr>
      </w:pPr>
    </w:p>
    <w:p w:rsidR="007B4FC4" w:rsidRDefault="007B4FC4" w:rsidP="00644A4E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Referida reivindicação é pertinente, visto que, </w:t>
      </w:r>
      <w:r>
        <w:rPr>
          <w:rFonts w:ascii="Bookman Old Style" w:hAnsi="Bookman Old Style"/>
          <w:sz w:val="24"/>
          <w:szCs w:val="24"/>
        </w:rPr>
        <w:t>tanto a Rua Alberto Novaes como a Rua Augusto Strazdin, possuem declive acentuado,  que leva alguns motoristas a aumentar a velocidade dos veículos.</w:t>
      </w:r>
    </w:p>
    <w:p w:rsidR="007B4FC4" w:rsidRPr="00033DC9" w:rsidRDefault="007B4FC4" w:rsidP="00644A4E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7B4FC4" w:rsidRDefault="007B4FC4" w:rsidP="00644A4E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Ocorre que, </w:t>
      </w:r>
      <w:r>
        <w:rPr>
          <w:rFonts w:ascii="Bookman Old Style" w:hAnsi="Bookman Old Style"/>
          <w:sz w:val="24"/>
          <w:szCs w:val="24"/>
        </w:rPr>
        <w:t>nos horários de entrada e saída da unidade de ensino, o fluxo de veículos e pedestres é grande e o perigo de acidentes aumenta, aumentando também a preocupação dos responsáveis pelos estudantes.</w:t>
      </w:r>
    </w:p>
    <w:p w:rsidR="007B4FC4" w:rsidRPr="00033DC9" w:rsidRDefault="007B4FC4" w:rsidP="00644A4E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</w:t>
      </w:r>
    </w:p>
    <w:p w:rsidR="007B4FC4" w:rsidRPr="00033DC9" w:rsidRDefault="007B4FC4" w:rsidP="00644A4E">
      <w:pPr>
        <w:ind w:firstLine="1418"/>
        <w:rPr>
          <w:rFonts w:ascii="Bookman Old Style" w:hAnsi="Bookman Old Style"/>
          <w:sz w:val="24"/>
          <w:szCs w:val="24"/>
        </w:rPr>
      </w:pPr>
    </w:p>
    <w:p w:rsidR="007B4FC4" w:rsidRPr="00033DC9" w:rsidRDefault="007B4FC4" w:rsidP="00644A4E">
      <w:pPr>
        <w:ind w:firstLine="1418"/>
        <w:rPr>
          <w:rFonts w:ascii="Bookman Old Style" w:hAnsi="Bookman Old Style"/>
          <w:sz w:val="24"/>
          <w:szCs w:val="24"/>
        </w:rPr>
      </w:pPr>
    </w:p>
    <w:p w:rsidR="007B4FC4" w:rsidRPr="00033DC9" w:rsidRDefault="007B4FC4" w:rsidP="00644A4E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competente, no sentido de proceder a </w:t>
      </w:r>
      <w:r>
        <w:rPr>
          <w:rFonts w:ascii="Bookman Old Style" w:hAnsi="Bookman Old Style"/>
          <w:sz w:val="24"/>
          <w:szCs w:val="24"/>
        </w:rPr>
        <w:t>instalação de lombada nas Ruas Alberto Novaes e Augusto Strazdin, próximo aos portões de entrada e saída da escola “Profº Jorge Callil Assad Sallun”, e assim proporcionar maior segurança aos alunos, pais e funcionários.</w:t>
      </w:r>
    </w:p>
    <w:p w:rsidR="007B4FC4" w:rsidRPr="00033DC9" w:rsidRDefault="007B4FC4" w:rsidP="00644A4E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ab/>
      </w:r>
    </w:p>
    <w:p w:rsidR="007B4FC4" w:rsidRPr="00033DC9" w:rsidRDefault="007B4FC4" w:rsidP="00644A4E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7B4FC4" w:rsidRPr="00033DC9" w:rsidRDefault="007B4FC4" w:rsidP="00644A4E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7B4FC4" w:rsidRPr="00033DC9" w:rsidRDefault="007B4FC4" w:rsidP="00644A4E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28</w:t>
      </w:r>
      <w:r w:rsidRPr="00033DC9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janeir</w:t>
      </w:r>
      <w:r w:rsidRPr="00033DC9">
        <w:rPr>
          <w:rFonts w:ascii="Bookman Old Style" w:hAnsi="Bookman Old Style"/>
          <w:sz w:val="24"/>
          <w:szCs w:val="24"/>
        </w:rPr>
        <w:t>o de 200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7B4FC4" w:rsidRPr="00033DC9" w:rsidRDefault="007B4FC4" w:rsidP="00644A4E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7B4FC4" w:rsidRPr="00033DC9" w:rsidRDefault="007B4FC4" w:rsidP="00644A4E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7B4FC4" w:rsidRPr="00033DC9" w:rsidRDefault="007B4FC4" w:rsidP="00644A4E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7B4FC4" w:rsidRPr="00033DC9" w:rsidRDefault="007B4FC4" w:rsidP="00644A4E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7B4FC4" w:rsidRPr="00033DC9" w:rsidRDefault="007B4FC4" w:rsidP="00644A4E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Danilo Godoy</w:t>
      </w:r>
    </w:p>
    <w:p w:rsidR="007B4FC4" w:rsidRPr="00033DC9" w:rsidRDefault="007B4FC4" w:rsidP="00644A4E">
      <w:pPr>
        <w:jc w:val="center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-Vereador-</w:t>
      </w:r>
    </w:p>
    <w:p w:rsidR="007B4FC4" w:rsidRPr="00033DC9" w:rsidRDefault="007B4FC4" w:rsidP="00644A4E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A4E" w:rsidRDefault="00644A4E">
      <w:r>
        <w:separator/>
      </w:r>
    </w:p>
  </w:endnote>
  <w:endnote w:type="continuationSeparator" w:id="0">
    <w:p w:rsidR="00644A4E" w:rsidRDefault="00644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A4E" w:rsidRDefault="00644A4E">
      <w:r>
        <w:separator/>
      </w:r>
    </w:p>
  </w:footnote>
  <w:footnote w:type="continuationSeparator" w:id="0">
    <w:p w:rsidR="00644A4E" w:rsidRDefault="00644A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661B0"/>
    <w:rsid w:val="001D1394"/>
    <w:rsid w:val="003D3AA8"/>
    <w:rsid w:val="004C67DE"/>
    <w:rsid w:val="00644A4E"/>
    <w:rsid w:val="007B4FC4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7B4FC4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7B4FC4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983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