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64603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Lila Eugênia Carr, 104 e 106, no Bairro Parque Eldorado.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4603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64603F">
        <w:rPr>
          <w:rFonts w:ascii="Arial" w:hAnsi="Arial" w:cs="Arial"/>
          <w:bCs/>
          <w:sz w:val="24"/>
          <w:szCs w:val="24"/>
        </w:rPr>
        <w:t>Lila Eugênia Carr, 104 e 106, no Bairro Parque Eldorado,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64603F">
        <w:rPr>
          <w:rFonts w:ascii="Arial" w:hAnsi="Arial" w:cs="Arial"/>
          <w:sz w:val="24"/>
          <w:szCs w:val="24"/>
        </w:rPr>
        <w:t>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64603F">
        <w:rPr>
          <w:rFonts w:ascii="Arial" w:hAnsi="Arial" w:cs="Arial"/>
          <w:sz w:val="24"/>
          <w:szCs w:val="24"/>
        </w:rPr>
        <w:t>junh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64603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64603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64603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B7" w:rsidRDefault="00737EB7">
      <w:r>
        <w:separator/>
      </w:r>
    </w:p>
  </w:endnote>
  <w:endnote w:type="continuationSeparator" w:id="0">
    <w:p w:rsidR="00737EB7" w:rsidRDefault="0073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B7" w:rsidRDefault="00737EB7">
      <w:r>
        <w:separator/>
      </w:r>
    </w:p>
  </w:footnote>
  <w:footnote w:type="continuationSeparator" w:id="0">
    <w:p w:rsidR="00737EB7" w:rsidRDefault="00737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60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a194ca3984461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4603F"/>
    <w:rsid w:val="006A77E1"/>
    <w:rsid w:val="00705ABB"/>
    <w:rsid w:val="00737EB7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c645ab-5707-424c-a7b1-5dd030bdff87.png" Id="R536a529fa20d4a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c645ab-5707-424c-a7b1-5dd030bdff87.png" Id="Rd9a194ca398446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2016-06-23T20:31:00Z</dcterms:created>
  <dcterms:modified xsi:type="dcterms:W3CDTF">2016-06-23T20:31:00Z</dcterms:modified>
</cp:coreProperties>
</file>