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6F" w:rsidRPr="0069306F" w:rsidRDefault="0069306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9306F">
        <w:rPr>
          <w:rFonts w:ascii="Bookman Old Style" w:hAnsi="Bookman Old Style"/>
          <w:sz w:val="24"/>
          <w:szCs w:val="24"/>
        </w:rPr>
        <w:t>REQUERIMENTO Nº 232/09</w:t>
      </w:r>
    </w:p>
    <w:p w:rsidR="0069306F" w:rsidRPr="0069306F" w:rsidRDefault="0069306F">
      <w:pPr>
        <w:pStyle w:val="Subttulo"/>
        <w:rPr>
          <w:rFonts w:ascii="Bookman Old Style" w:hAnsi="Bookman Old Style"/>
          <w:sz w:val="24"/>
          <w:szCs w:val="24"/>
        </w:rPr>
      </w:pPr>
      <w:r w:rsidRPr="0069306F">
        <w:rPr>
          <w:rFonts w:ascii="Bookman Old Style" w:hAnsi="Bookman Old Style"/>
          <w:sz w:val="24"/>
          <w:szCs w:val="24"/>
        </w:rPr>
        <w:t>De Providências</w:t>
      </w:r>
    </w:p>
    <w:p w:rsidR="0069306F" w:rsidRPr="0069306F" w:rsidRDefault="0069306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9306F" w:rsidRPr="0069306F" w:rsidRDefault="0069306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9306F" w:rsidRPr="0069306F" w:rsidRDefault="0069306F" w:rsidP="00A15F3C">
      <w:pPr>
        <w:pStyle w:val="Recuodecorpodetexto"/>
        <w:rPr>
          <w:szCs w:val="24"/>
        </w:rPr>
      </w:pPr>
      <w:r w:rsidRPr="0069306F">
        <w:rPr>
          <w:szCs w:val="24"/>
        </w:rPr>
        <w:t>“Quanto à reconstrução de lombada localizada na Rua do Couro esquina com a Rua Goiânia, no bairro Cidade Nova”.</w:t>
      </w:r>
    </w:p>
    <w:p w:rsidR="0069306F" w:rsidRPr="0069306F" w:rsidRDefault="0069306F">
      <w:pPr>
        <w:jc w:val="both"/>
        <w:rPr>
          <w:rFonts w:ascii="Bookman Old Style" w:hAnsi="Bookman Old Style"/>
          <w:sz w:val="24"/>
          <w:szCs w:val="24"/>
        </w:rPr>
      </w:pPr>
    </w:p>
    <w:p w:rsidR="0069306F" w:rsidRPr="0069306F" w:rsidRDefault="0069306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9306F" w:rsidRPr="0069306F" w:rsidRDefault="0069306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9306F" w:rsidRPr="0069306F" w:rsidRDefault="0069306F" w:rsidP="00A15F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9306F">
        <w:rPr>
          <w:rFonts w:ascii="Bookman Old Style" w:hAnsi="Bookman Old Style"/>
          <w:b/>
          <w:sz w:val="24"/>
          <w:szCs w:val="24"/>
        </w:rPr>
        <w:t>REQUEIRO</w:t>
      </w:r>
      <w:r w:rsidRPr="0069306F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de reconstrução de lombada localizada na Rua do Couro esquina com a Rua Goiânia, no bairro Cidade Nova.</w:t>
      </w:r>
    </w:p>
    <w:p w:rsidR="0069306F" w:rsidRPr="0069306F" w:rsidRDefault="0069306F" w:rsidP="00A15F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306F" w:rsidRPr="0069306F" w:rsidRDefault="0069306F" w:rsidP="00A15F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9306F">
        <w:rPr>
          <w:rFonts w:ascii="Bookman Old Style" w:hAnsi="Bookman Old Style"/>
          <w:sz w:val="24"/>
          <w:szCs w:val="24"/>
        </w:rPr>
        <w:t>Munícipes solicitam que seja realizada a reconstrução de lombada localizada na Rua citada acima, pois a mesma está com um buraco, podendo futuramente causar algum acidente devido a este defeito em sua estrutura.</w:t>
      </w:r>
    </w:p>
    <w:p w:rsidR="0069306F" w:rsidRPr="0069306F" w:rsidRDefault="0069306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306F" w:rsidRPr="0069306F" w:rsidRDefault="0069306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306F" w:rsidRPr="0069306F" w:rsidRDefault="0069306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306F" w:rsidRPr="0069306F" w:rsidRDefault="0069306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9306F">
        <w:rPr>
          <w:rFonts w:ascii="Bookman Old Style" w:hAnsi="Bookman Old Style"/>
          <w:sz w:val="24"/>
          <w:szCs w:val="24"/>
        </w:rPr>
        <w:t>Plenário “Dr. Tancredo Neves”, em 2 de fevereiro de 2009.</w:t>
      </w:r>
    </w:p>
    <w:p w:rsidR="0069306F" w:rsidRPr="0069306F" w:rsidRDefault="0069306F">
      <w:pPr>
        <w:jc w:val="both"/>
        <w:rPr>
          <w:rFonts w:ascii="Bookman Old Style" w:hAnsi="Bookman Old Style"/>
          <w:sz w:val="24"/>
          <w:szCs w:val="24"/>
        </w:rPr>
      </w:pPr>
    </w:p>
    <w:p w:rsidR="0069306F" w:rsidRPr="0069306F" w:rsidRDefault="0069306F">
      <w:pPr>
        <w:jc w:val="both"/>
        <w:rPr>
          <w:rFonts w:ascii="Bookman Old Style" w:hAnsi="Bookman Old Style"/>
          <w:b/>
          <w:sz w:val="24"/>
          <w:szCs w:val="24"/>
        </w:rPr>
      </w:pPr>
      <w:r w:rsidRPr="0069306F">
        <w:rPr>
          <w:rFonts w:ascii="Bookman Old Style" w:hAnsi="Bookman Old Style"/>
          <w:sz w:val="24"/>
          <w:szCs w:val="24"/>
        </w:rPr>
        <w:t xml:space="preserve"> </w:t>
      </w:r>
      <w:r w:rsidRPr="0069306F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9306F" w:rsidRPr="0069306F" w:rsidRDefault="0069306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9306F" w:rsidRPr="0069306F" w:rsidRDefault="0069306F">
      <w:pPr>
        <w:pStyle w:val="Ttulo1"/>
        <w:rPr>
          <w:szCs w:val="24"/>
        </w:rPr>
      </w:pPr>
      <w:r w:rsidRPr="0069306F">
        <w:rPr>
          <w:szCs w:val="24"/>
        </w:rPr>
        <w:t>ADEMIR JOSÉ DA SILVA</w:t>
      </w:r>
    </w:p>
    <w:p w:rsidR="0069306F" w:rsidRPr="0069306F" w:rsidRDefault="0069306F">
      <w:pPr>
        <w:jc w:val="center"/>
        <w:rPr>
          <w:rFonts w:ascii="Bookman Old Style" w:hAnsi="Bookman Old Style"/>
          <w:bCs/>
          <w:sz w:val="24"/>
          <w:szCs w:val="24"/>
        </w:rPr>
      </w:pPr>
      <w:r w:rsidRPr="0069306F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69306F" w:rsidRDefault="009F196D" w:rsidP="00CD613B">
      <w:pPr>
        <w:rPr>
          <w:sz w:val="24"/>
          <w:szCs w:val="24"/>
        </w:rPr>
      </w:pPr>
    </w:p>
    <w:sectPr w:rsidR="009F196D" w:rsidRPr="0069306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3C" w:rsidRDefault="00A15F3C">
      <w:r>
        <w:separator/>
      </w:r>
    </w:p>
  </w:endnote>
  <w:endnote w:type="continuationSeparator" w:id="0">
    <w:p w:rsidR="00A15F3C" w:rsidRDefault="00A1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3C" w:rsidRDefault="00A15F3C">
      <w:r>
        <w:separator/>
      </w:r>
    </w:p>
  </w:footnote>
  <w:footnote w:type="continuationSeparator" w:id="0">
    <w:p w:rsidR="00A15F3C" w:rsidRDefault="00A1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306F"/>
    <w:rsid w:val="009F196D"/>
    <w:rsid w:val="00A15F3C"/>
    <w:rsid w:val="00A9035B"/>
    <w:rsid w:val="00CD613B"/>
    <w:rsid w:val="00E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9306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306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9306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9306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