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EF" w:rsidRPr="00033DC9" w:rsidRDefault="00EC2BEF" w:rsidP="00F7078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</w:t>
      </w:r>
      <w:r>
        <w:rPr>
          <w:szCs w:val="24"/>
        </w:rPr>
        <w:t>° 253</w:t>
      </w:r>
      <w:r w:rsidRPr="00033DC9">
        <w:rPr>
          <w:szCs w:val="24"/>
        </w:rPr>
        <w:t>/09</w:t>
      </w:r>
    </w:p>
    <w:p w:rsidR="00EC2BEF" w:rsidRPr="00033DC9" w:rsidRDefault="00EC2BEF" w:rsidP="00F7078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C2BEF" w:rsidRPr="00033DC9" w:rsidRDefault="00EC2BEF" w:rsidP="00F7078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C2BEF" w:rsidRPr="00033DC9" w:rsidRDefault="00EC2BEF" w:rsidP="00F7078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reforma da canaleta localizada no cruzamento da Rua do Trigo com a Rua do Algodão, lo</w:t>
      </w:r>
      <w:r w:rsidRPr="00033DC9">
        <w:rPr>
          <w:szCs w:val="24"/>
        </w:rPr>
        <w:t xml:space="preserve">calizada na altura do número </w:t>
      </w:r>
      <w:r>
        <w:rPr>
          <w:szCs w:val="24"/>
        </w:rPr>
        <w:t>732</w:t>
      </w:r>
      <w:r w:rsidRPr="00033DC9">
        <w:rPr>
          <w:szCs w:val="24"/>
        </w:rPr>
        <w:t xml:space="preserve">, no Jd. </w:t>
      </w:r>
      <w:r>
        <w:rPr>
          <w:szCs w:val="24"/>
        </w:rPr>
        <w:t>Pérola</w:t>
      </w:r>
      <w:r w:rsidRPr="00033DC9">
        <w:rPr>
          <w:szCs w:val="24"/>
        </w:rPr>
        <w:t>”.</w:t>
      </w:r>
    </w:p>
    <w:p w:rsidR="00EC2BEF" w:rsidRPr="00033DC9" w:rsidRDefault="00EC2BEF" w:rsidP="00F7078A">
      <w:pPr>
        <w:pStyle w:val="Recuodecorpodetexto"/>
        <w:ind w:left="0"/>
        <w:rPr>
          <w:szCs w:val="24"/>
        </w:rPr>
      </w:pPr>
    </w:p>
    <w:p w:rsidR="00EC2BEF" w:rsidRPr="00033DC9" w:rsidRDefault="00EC2BEF" w:rsidP="00F7078A">
      <w:pPr>
        <w:jc w:val="both"/>
        <w:rPr>
          <w:rFonts w:ascii="Bookman Old Style" w:hAnsi="Bookman Old Style"/>
          <w:sz w:val="24"/>
          <w:szCs w:val="24"/>
        </w:rPr>
      </w:pPr>
    </w:p>
    <w:p w:rsidR="00EC2BEF" w:rsidRDefault="00EC2BEF" w:rsidP="00F707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 n</w:t>
      </w:r>
      <w:r>
        <w:rPr>
          <w:rFonts w:ascii="Bookman Old Style" w:hAnsi="Bookman Old Style"/>
          <w:sz w:val="24"/>
          <w:szCs w:val="24"/>
        </w:rPr>
        <w:t>o cruzamento da Rua do trigo com a Rua do algodão na altura do numero 732 existe uma canaleta.</w:t>
      </w:r>
    </w:p>
    <w:p w:rsidR="00EC2BEF" w:rsidRPr="00033DC9" w:rsidRDefault="00EC2BEF" w:rsidP="00F7078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C2BEF" w:rsidRDefault="00EC2BEF" w:rsidP="00F707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Ocorre que, </w:t>
      </w:r>
      <w:r>
        <w:rPr>
          <w:rFonts w:ascii="Bookman Old Style" w:hAnsi="Bookman Old Style"/>
          <w:sz w:val="24"/>
          <w:szCs w:val="24"/>
        </w:rPr>
        <w:t>esta canaleta esta danifica, pois neste local nas chuvas escorre muita água.</w:t>
      </w:r>
    </w:p>
    <w:p w:rsidR="00EC2BEF" w:rsidRDefault="00EC2BEF" w:rsidP="00F7078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C2BEF" w:rsidRPr="00033DC9" w:rsidRDefault="00EC2BEF" w:rsidP="00F707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Pr="00033DC9">
        <w:rPr>
          <w:rFonts w:ascii="Bookman Old Style" w:hAnsi="Bookman Old Style"/>
          <w:sz w:val="24"/>
          <w:szCs w:val="24"/>
        </w:rPr>
        <w:t xml:space="preserve">orém, </w:t>
      </w:r>
      <w:r>
        <w:rPr>
          <w:rFonts w:ascii="Bookman Old Style" w:hAnsi="Bookman Old Style"/>
          <w:sz w:val="24"/>
          <w:szCs w:val="24"/>
        </w:rPr>
        <w:t xml:space="preserve">na reforma seria adequado o concerto com o cimento e não com o asfalto como de costume, pois no local trafega muitos veículos, danificando com facilidade esta canaleta. 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EC2BEF" w:rsidRPr="00033DC9" w:rsidRDefault="00EC2BEF" w:rsidP="00F7078A">
      <w:pPr>
        <w:ind w:firstLine="1418"/>
        <w:rPr>
          <w:rFonts w:ascii="Bookman Old Style" w:hAnsi="Bookman Old Style"/>
          <w:sz w:val="24"/>
          <w:szCs w:val="24"/>
        </w:rPr>
      </w:pPr>
    </w:p>
    <w:p w:rsidR="00EC2BEF" w:rsidRPr="00033DC9" w:rsidRDefault="00EC2BEF" w:rsidP="00F7078A">
      <w:pPr>
        <w:ind w:firstLine="1418"/>
        <w:rPr>
          <w:rFonts w:ascii="Bookman Old Style" w:hAnsi="Bookman Old Style"/>
          <w:sz w:val="24"/>
          <w:szCs w:val="24"/>
        </w:rPr>
      </w:pPr>
    </w:p>
    <w:p w:rsidR="00EC2BEF" w:rsidRPr="00033DC9" w:rsidRDefault="00EC2BEF" w:rsidP="00F707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 xml:space="preserve">reforma da canaleta localizada no cruzamento das ruas do trigo com a rua do algodão </w:t>
      </w:r>
      <w:r w:rsidRPr="00033DC9">
        <w:rPr>
          <w:rFonts w:ascii="Bookman Old Style" w:hAnsi="Bookman Old Style"/>
          <w:sz w:val="24"/>
          <w:szCs w:val="24"/>
        </w:rPr>
        <w:t xml:space="preserve">na altura da residência número </w:t>
      </w:r>
      <w:r>
        <w:rPr>
          <w:rFonts w:ascii="Bookman Old Style" w:hAnsi="Bookman Old Style"/>
          <w:sz w:val="24"/>
          <w:szCs w:val="24"/>
        </w:rPr>
        <w:t>732</w:t>
      </w:r>
      <w:r w:rsidRPr="00033DC9">
        <w:rPr>
          <w:rFonts w:ascii="Bookman Old Style" w:hAnsi="Bookman Old Style"/>
          <w:sz w:val="24"/>
          <w:szCs w:val="24"/>
        </w:rPr>
        <w:t xml:space="preserve">, no Jd. </w:t>
      </w:r>
      <w:r>
        <w:rPr>
          <w:rFonts w:ascii="Bookman Old Style" w:hAnsi="Bookman Old Style"/>
          <w:sz w:val="24"/>
          <w:szCs w:val="24"/>
        </w:rPr>
        <w:t>Pérola</w:t>
      </w:r>
      <w:r w:rsidRPr="00033DC9">
        <w:rPr>
          <w:rFonts w:ascii="Bookman Old Style" w:hAnsi="Bookman Old Style"/>
          <w:sz w:val="24"/>
          <w:szCs w:val="24"/>
        </w:rPr>
        <w:t>”.</w:t>
      </w:r>
    </w:p>
    <w:p w:rsidR="00EC2BEF" w:rsidRPr="00033DC9" w:rsidRDefault="00EC2BEF" w:rsidP="00F7078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C2BEF" w:rsidRPr="00033DC9" w:rsidRDefault="00EC2BEF" w:rsidP="00F7078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C2BEF" w:rsidRPr="00033DC9" w:rsidRDefault="00EC2BEF" w:rsidP="00F7078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C2BEF" w:rsidRPr="00033DC9" w:rsidRDefault="00EC2BEF" w:rsidP="00F7078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C2BEF" w:rsidRPr="00033DC9" w:rsidRDefault="00EC2BEF" w:rsidP="00F707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2BEF" w:rsidRPr="00033DC9" w:rsidRDefault="00EC2BEF" w:rsidP="00F707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2BEF" w:rsidRPr="00033DC9" w:rsidRDefault="00EC2BEF" w:rsidP="00F707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2BEF" w:rsidRPr="00861823" w:rsidRDefault="00EC2BEF" w:rsidP="00F7078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EC2BEF" w:rsidRPr="00861823" w:rsidRDefault="00EC2BEF" w:rsidP="00F7078A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EC2BEF" w:rsidRPr="00861823" w:rsidRDefault="00EC2BEF" w:rsidP="00F7078A">
      <w:pPr>
        <w:jc w:val="center"/>
        <w:rPr>
          <w:rFonts w:ascii="Bookman Old Style" w:hAnsi="Bookman Old Style"/>
          <w:sz w:val="24"/>
          <w:szCs w:val="24"/>
        </w:rPr>
      </w:pPr>
      <w:r w:rsidRPr="00861823">
        <w:rPr>
          <w:rFonts w:ascii="Bookman Old Style" w:hAnsi="Bookman Old Style"/>
          <w:sz w:val="24"/>
          <w:szCs w:val="24"/>
        </w:rPr>
        <w:t>-vereador - PDT</w:t>
      </w:r>
    </w:p>
    <w:p w:rsidR="00EC2BEF" w:rsidRPr="00861823" w:rsidRDefault="00EC2BEF" w:rsidP="00F7078A">
      <w:pPr>
        <w:jc w:val="center"/>
        <w:rPr>
          <w:rFonts w:ascii="Bookman Old Style" w:hAnsi="Bookman Old Style"/>
          <w:sz w:val="24"/>
          <w:szCs w:val="24"/>
        </w:rPr>
      </w:pPr>
    </w:p>
    <w:p w:rsidR="00EC2BEF" w:rsidRPr="00A517E7" w:rsidRDefault="00EC2BEF" w:rsidP="00F707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C2BEF" w:rsidRPr="00033DC9" w:rsidRDefault="00EC2BEF" w:rsidP="00F707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8A" w:rsidRDefault="00F7078A">
      <w:r>
        <w:separator/>
      </w:r>
    </w:p>
  </w:endnote>
  <w:endnote w:type="continuationSeparator" w:id="0">
    <w:p w:rsidR="00F7078A" w:rsidRDefault="00F7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8A" w:rsidRDefault="00F7078A">
      <w:r>
        <w:separator/>
      </w:r>
    </w:p>
  </w:footnote>
  <w:footnote w:type="continuationSeparator" w:id="0">
    <w:p w:rsidR="00F7078A" w:rsidRDefault="00F7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0306"/>
    <w:rsid w:val="003D3AA8"/>
    <w:rsid w:val="004C67DE"/>
    <w:rsid w:val="009F196D"/>
    <w:rsid w:val="00A9035B"/>
    <w:rsid w:val="00CD613B"/>
    <w:rsid w:val="00EC2BEF"/>
    <w:rsid w:val="00F7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2BE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C2BE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