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>Rua Padre Antônio Correia, nº 311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E43937">
        <w:rPr>
          <w:rFonts w:ascii="Arial" w:hAnsi="Arial" w:cs="Arial"/>
          <w:sz w:val="24"/>
          <w:szCs w:val="24"/>
        </w:rPr>
        <w:t>Nova Conquista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na Rua Padre Antônio Correia, defronte ao nº 311, no </w:t>
      </w:r>
      <w:proofErr w:type="gramStart"/>
      <w:r w:rsidR="00E43937">
        <w:rPr>
          <w:rFonts w:ascii="Arial" w:hAnsi="Arial" w:cs="Arial"/>
          <w:sz w:val="24"/>
          <w:szCs w:val="24"/>
        </w:rPr>
        <w:t>bairro Nova</w:t>
      </w:r>
      <w:proofErr w:type="gramEnd"/>
      <w:r w:rsidR="00E43937">
        <w:rPr>
          <w:rFonts w:ascii="Arial" w:hAnsi="Arial" w:cs="Arial"/>
          <w:sz w:val="24"/>
          <w:szCs w:val="24"/>
        </w:rPr>
        <w:t xml:space="preserve">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B6F">
        <w:rPr>
          <w:rFonts w:ascii="Arial" w:hAnsi="Arial" w:cs="Arial"/>
          <w:sz w:val="24"/>
          <w:szCs w:val="24"/>
        </w:rPr>
        <w:t>08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c9760f91e944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a6ccea-f428-4615-8cff-943bbd3ffa6f.png" Id="R771f0290f88940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a6ccea-f428-4615-8cff-943bbd3ffa6f.png" Id="R7dc9760f91e944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2016-05-30T16:43:00Z</dcterms:created>
  <dcterms:modified xsi:type="dcterms:W3CDTF">2016-06-10T17:20:00Z</dcterms:modified>
</cp:coreProperties>
</file>