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D80B6F">
        <w:rPr>
          <w:rFonts w:ascii="Arial" w:hAnsi="Arial" w:cs="Arial"/>
          <w:sz w:val="24"/>
          <w:szCs w:val="24"/>
        </w:rPr>
        <w:t>Avenida São Paulo, nº 2.657, no bairro Cidade Nova II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D80B6F">
        <w:rPr>
          <w:rFonts w:ascii="Arial" w:hAnsi="Arial" w:cs="Arial"/>
          <w:sz w:val="24"/>
          <w:szCs w:val="24"/>
        </w:rPr>
        <w:t xml:space="preserve">Avenida São Paulo, </w:t>
      </w:r>
      <w:r w:rsidR="00D80B6F">
        <w:rPr>
          <w:rFonts w:ascii="Arial" w:hAnsi="Arial" w:cs="Arial"/>
          <w:sz w:val="24"/>
          <w:szCs w:val="24"/>
        </w:rPr>
        <w:t xml:space="preserve">defronte ao </w:t>
      </w:r>
      <w:r w:rsidR="00D80B6F">
        <w:rPr>
          <w:rFonts w:ascii="Arial" w:hAnsi="Arial" w:cs="Arial"/>
          <w:sz w:val="24"/>
          <w:szCs w:val="24"/>
        </w:rPr>
        <w:t>nº 2.657, no bairro Cidade Nova II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 queimada existente em um poste no local em questão. Eles relatam que a lâmpada queimada está gerando desconforto e insegurança aos moradores e à comunidade em geral, e pedem o reparo no menor tempo possível.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0B6F">
        <w:rPr>
          <w:rFonts w:ascii="Arial" w:hAnsi="Arial" w:cs="Arial"/>
          <w:sz w:val="24"/>
          <w:szCs w:val="24"/>
        </w:rPr>
        <w:t>08 de junho</w:t>
      </w:r>
      <w:bookmarkStart w:id="0" w:name="_GoBack"/>
      <w:bookmarkEnd w:id="0"/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e3ce3b50dc438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62CDB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C6D7F"/>
    <w:rsid w:val="009F196D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ad48e1-580f-4bdc-8b27-efc420ad506c.png" Id="R1fc4f349e83e4f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aad48e1-580f-4bdc-8b27-efc420ad506c.png" Id="R61e3ce3b50dc43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2016-05-30T16:43:00Z</dcterms:created>
  <dcterms:modified xsi:type="dcterms:W3CDTF">2016-06-08T17:12:00Z</dcterms:modified>
</cp:coreProperties>
</file>