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C" w:rsidRPr="00D21F3D" w:rsidRDefault="00F96ABC" w:rsidP="00D561DB">
      <w:pPr>
        <w:pStyle w:val="Ttulo"/>
        <w:rPr>
          <w:szCs w:val="24"/>
        </w:rPr>
      </w:pPr>
      <w:bookmarkStart w:id="0" w:name="_GoBack"/>
      <w:bookmarkEnd w:id="0"/>
      <w:r w:rsidRPr="00D21F3D">
        <w:rPr>
          <w:szCs w:val="24"/>
        </w:rPr>
        <w:t xml:space="preserve">REQUERIMENTO Nº  </w:t>
      </w:r>
      <w:r>
        <w:rPr>
          <w:szCs w:val="24"/>
        </w:rPr>
        <w:t>275</w:t>
      </w:r>
      <w:r w:rsidRPr="00D21F3D">
        <w:rPr>
          <w:szCs w:val="24"/>
        </w:rPr>
        <w:t>/09</w:t>
      </w:r>
    </w:p>
    <w:p w:rsidR="00F96ABC" w:rsidRPr="00D21F3D" w:rsidRDefault="00F96ABC" w:rsidP="00D561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21F3D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96ABC" w:rsidRPr="00D21F3D" w:rsidRDefault="00F96ABC" w:rsidP="00D561D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6ABC" w:rsidRPr="00D21F3D" w:rsidRDefault="00F96ABC" w:rsidP="00D561DB">
      <w:pPr>
        <w:pStyle w:val="Recuodecorpodetexto"/>
        <w:ind w:left="4111"/>
        <w:rPr>
          <w:szCs w:val="24"/>
        </w:rPr>
      </w:pPr>
      <w:r w:rsidRPr="00D21F3D">
        <w:rPr>
          <w:szCs w:val="24"/>
        </w:rPr>
        <w:t xml:space="preserve">“Quanto ao asfaltamento ou a possibilidade de terraplanagem e cascalhamento do trecho entre a Avenida Graciliano Ramos e Rua Wilcon Pereira no bairro Santa Inês e na Rua Euclides da Cunha no Jardim São Francisco, neste Município”. </w:t>
      </w:r>
    </w:p>
    <w:p w:rsidR="00F96ABC" w:rsidRPr="00D21F3D" w:rsidRDefault="00F96ABC" w:rsidP="00D561DB">
      <w:pPr>
        <w:pStyle w:val="Recuodecorpodetexto"/>
        <w:ind w:left="4111"/>
        <w:rPr>
          <w:szCs w:val="24"/>
        </w:rPr>
      </w:pP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>Os trechos acima citados é de terra, assim sendo, em dias chuvosos dificulta o acesso dos moradores</w:t>
      </w:r>
      <w:r>
        <w:rPr>
          <w:rFonts w:ascii="Bookman Old Style" w:hAnsi="Bookman Old Style"/>
          <w:sz w:val="24"/>
          <w:szCs w:val="24"/>
        </w:rPr>
        <w:t xml:space="preserve"> até</w:t>
      </w:r>
      <w:r w:rsidRPr="00D21F3D">
        <w:rPr>
          <w:rFonts w:ascii="Bookman Old Style" w:hAnsi="Bookman Old Style"/>
          <w:sz w:val="24"/>
          <w:szCs w:val="24"/>
        </w:rPr>
        <w:t xml:space="preserve"> seu destino, que muit</w:t>
      </w:r>
      <w:r>
        <w:rPr>
          <w:rFonts w:ascii="Bookman Old Style" w:hAnsi="Bookman Old Style"/>
          <w:sz w:val="24"/>
          <w:szCs w:val="24"/>
        </w:rPr>
        <w:t xml:space="preserve">as vezes necessitam fazer essa </w:t>
      </w:r>
      <w:r w:rsidRPr="00D21F3D">
        <w:rPr>
          <w:rFonts w:ascii="Bookman Old Style" w:hAnsi="Bookman Old Style"/>
          <w:sz w:val="24"/>
          <w:szCs w:val="24"/>
        </w:rPr>
        <w:t>travessia a pé e com crianças</w:t>
      </w:r>
      <w:r>
        <w:rPr>
          <w:rFonts w:ascii="Bookman Old Style" w:hAnsi="Bookman Old Style"/>
          <w:sz w:val="24"/>
          <w:szCs w:val="24"/>
        </w:rPr>
        <w:t>.</w:t>
      </w: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 xml:space="preserve">Então, essa melhoria facilitaria para as mães que, necessitam levar seus filhos para escola, e até mesmo os trabalhadores no seu caminho de ida e de retorno para a suas casas. </w:t>
      </w: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b/>
          <w:sz w:val="24"/>
          <w:szCs w:val="24"/>
        </w:rPr>
        <w:t>REQUEIRO</w:t>
      </w:r>
      <w:r w:rsidRPr="00D21F3D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ao asfaltamento ou a possibilidade de terraplanagem e cascalhamento do trecho entre a Avenida Graciliano Ramos e Rua Wilcon Pereira no bairro Santa Inês e na Rua Euclides da Cunha no Jardim São Francisco, neste Município.</w:t>
      </w:r>
    </w:p>
    <w:p w:rsidR="00F96ABC" w:rsidRPr="00D21F3D" w:rsidRDefault="00F96ABC" w:rsidP="00D561DB">
      <w:pPr>
        <w:ind w:firstLine="708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ab/>
      </w:r>
    </w:p>
    <w:p w:rsidR="00F96ABC" w:rsidRPr="00D21F3D" w:rsidRDefault="00F96ABC" w:rsidP="00D561DB">
      <w:pPr>
        <w:jc w:val="both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96ABC" w:rsidRPr="00D21F3D" w:rsidRDefault="00F96ABC" w:rsidP="00D561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 xml:space="preserve">         </w:t>
      </w:r>
    </w:p>
    <w:p w:rsidR="00F96ABC" w:rsidRPr="00D21F3D" w:rsidRDefault="00F96ABC" w:rsidP="00D561DB">
      <w:pPr>
        <w:ind w:firstLine="1418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D21F3D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D21F3D">
        <w:rPr>
          <w:rFonts w:ascii="Bookman Old Style" w:hAnsi="Bookman Old Style"/>
          <w:sz w:val="24"/>
          <w:szCs w:val="24"/>
        </w:rPr>
        <w:t>de 2009.</w:t>
      </w:r>
    </w:p>
    <w:p w:rsidR="00F96ABC" w:rsidRPr="00D21F3D" w:rsidRDefault="00F96ABC" w:rsidP="00D561D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6ABC" w:rsidRPr="00D21F3D" w:rsidRDefault="00F96ABC" w:rsidP="00D561D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F96ABC" w:rsidRPr="00D21F3D" w:rsidRDefault="00F96ABC" w:rsidP="00D561DB">
      <w:pPr>
        <w:jc w:val="center"/>
        <w:rPr>
          <w:rFonts w:ascii="Bookman Old Style" w:hAnsi="Bookman Old Style"/>
          <w:sz w:val="24"/>
          <w:szCs w:val="24"/>
        </w:rPr>
      </w:pPr>
      <w:r w:rsidRPr="00D21F3D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D21F3D">
        <w:rPr>
          <w:rFonts w:ascii="Bookman Old Style" w:hAnsi="Bookman Old Style"/>
          <w:sz w:val="24"/>
          <w:szCs w:val="24"/>
        </w:rPr>
        <w:t>-</w:t>
      </w:r>
    </w:p>
    <w:p w:rsidR="00F96ABC" w:rsidRPr="00D21F3D" w:rsidRDefault="00F96ABC" w:rsidP="00D561D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DB" w:rsidRDefault="00D561DB">
      <w:r>
        <w:separator/>
      </w:r>
    </w:p>
  </w:endnote>
  <w:endnote w:type="continuationSeparator" w:id="0">
    <w:p w:rsidR="00D561DB" w:rsidRDefault="00D5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DB" w:rsidRDefault="00D561DB">
      <w:r>
        <w:separator/>
      </w:r>
    </w:p>
  </w:footnote>
  <w:footnote w:type="continuationSeparator" w:id="0">
    <w:p w:rsidR="00D561DB" w:rsidRDefault="00D5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4C8B"/>
    <w:rsid w:val="00A9035B"/>
    <w:rsid w:val="00CD613B"/>
    <w:rsid w:val="00D561DB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6AB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96AB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