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E308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do Petróleo, 468 e 548, no Bairro Jardim Pérola.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E3089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d</w:t>
      </w:r>
      <w:r w:rsidR="00FE3089">
        <w:rPr>
          <w:rFonts w:ascii="Arial" w:hAnsi="Arial" w:cs="Arial"/>
          <w:bCs/>
          <w:sz w:val="24"/>
          <w:szCs w:val="24"/>
        </w:rPr>
        <w:t>o Petróleo, 468 e 548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FE3089">
        <w:rPr>
          <w:rFonts w:ascii="Arial" w:hAnsi="Arial" w:cs="Arial"/>
          <w:bCs/>
          <w:sz w:val="24"/>
          <w:szCs w:val="24"/>
        </w:rPr>
        <w:t>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3089">
        <w:rPr>
          <w:rFonts w:ascii="Arial" w:hAnsi="Arial" w:cs="Arial"/>
          <w:sz w:val="24"/>
          <w:szCs w:val="24"/>
        </w:rPr>
        <w:t>01 de junho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FE308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12" w:rsidRDefault="00341812">
      <w:r>
        <w:separator/>
      </w:r>
    </w:p>
  </w:endnote>
  <w:endnote w:type="continuationSeparator" w:id="0">
    <w:p w:rsidR="00341812" w:rsidRDefault="0034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12" w:rsidRDefault="00341812">
      <w:r>
        <w:separator/>
      </w:r>
    </w:p>
  </w:footnote>
  <w:footnote w:type="continuationSeparator" w:id="0">
    <w:p w:rsidR="00341812" w:rsidRDefault="00341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dac6b121a34e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1812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E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befc10-980f-488e-a0de-001f172c29df.png" Id="R3c01e66245fd40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0befc10-980f-488e-a0de-001f172c29df.png" Id="R25dac6b121a34e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2016-06-01T21:01:00Z</dcterms:created>
  <dcterms:modified xsi:type="dcterms:W3CDTF">2016-06-01T21:01:00Z</dcterms:modified>
</cp:coreProperties>
</file>