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13332F">
        <w:rPr>
          <w:rFonts w:ascii="Arial" w:hAnsi="Arial" w:cs="Arial"/>
          <w:sz w:val="24"/>
          <w:szCs w:val="24"/>
        </w:rPr>
        <w:t xml:space="preserve">Suíça, </w:t>
      </w:r>
      <w:proofErr w:type="spellStart"/>
      <w:r w:rsidR="0013332F">
        <w:rPr>
          <w:rFonts w:ascii="Arial" w:hAnsi="Arial" w:cs="Arial"/>
          <w:sz w:val="24"/>
          <w:szCs w:val="24"/>
        </w:rPr>
        <w:t>próx</w:t>
      </w:r>
      <w:proofErr w:type="spellEnd"/>
      <w:r w:rsidR="001333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332F">
        <w:rPr>
          <w:rFonts w:ascii="Arial" w:hAnsi="Arial" w:cs="Arial"/>
          <w:sz w:val="24"/>
          <w:szCs w:val="24"/>
        </w:rPr>
        <w:t>ao</w:t>
      </w:r>
      <w:proofErr w:type="gramEnd"/>
      <w:r w:rsidR="0013332F">
        <w:rPr>
          <w:rFonts w:ascii="Arial" w:hAnsi="Arial" w:cs="Arial"/>
          <w:sz w:val="24"/>
          <w:szCs w:val="24"/>
        </w:rPr>
        <w:t xml:space="preserve"> nº 443</w:t>
      </w:r>
      <w:r w:rsidR="001C637A">
        <w:rPr>
          <w:rFonts w:ascii="Arial" w:hAnsi="Arial" w:cs="Arial"/>
          <w:sz w:val="24"/>
          <w:szCs w:val="24"/>
        </w:rPr>
        <w:t>, no bairro Jardim Europa</w:t>
      </w:r>
      <w:r w:rsidR="0013332F">
        <w:rPr>
          <w:rFonts w:ascii="Arial" w:hAnsi="Arial" w:cs="Arial"/>
          <w:sz w:val="24"/>
          <w:szCs w:val="24"/>
        </w:rPr>
        <w:t xml:space="preserve"> I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na </w:t>
      </w:r>
      <w:r w:rsidR="0013332F">
        <w:rPr>
          <w:rFonts w:ascii="Arial" w:hAnsi="Arial" w:cs="Arial"/>
          <w:sz w:val="24"/>
          <w:szCs w:val="24"/>
        </w:rPr>
        <w:t xml:space="preserve">Rua Suíça, </w:t>
      </w:r>
      <w:proofErr w:type="spellStart"/>
      <w:r w:rsidR="0013332F">
        <w:rPr>
          <w:rFonts w:ascii="Arial" w:hAnsi="Arial" w:cs="Arial"/>
          <w:sz w:val="24"/>
          <w:szCs w:val="24"/>
        </w:rPr>
        <w:t>próx</w:t>
      </w:r>
      <w:proofErr w:type="spellEnd"/>
      <w:r w:rsidR="001333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332F">
        <w:rPr>
          <w:rFonts w:ascii="Arial" w:hAnsi="Arial" w:cs="Arial"/>
          <w:sz w:val="24"/>
          <w:szCs w:val="24"/>
        </w:rPr>
        <w:t>ao</w:t>
      </w:r>
      <w:proofErr w:type="gramEnd"/>
      <w:r w:rsidR="0013332F">
        <w:rPr>
          <w:rFonts w:ascii="Arial" w:hAnsi="Arial" w:cs="Arial"/>
          <w:sz w:val="24"/>
          <w:szCs w:val="24"/>
        </w:rPr>
        <w:t xml:space="preserve"> nº 443, no bairro Jardim Europa I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13332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>
        <w:rPr>
          <w:rFonts w:ascii="Arial" w:hAnsi="Arial" w:cs="Arial"/>
        </w:rPr>
        <w:t xml:space="preserve">com mato alto, onde estão descartando entulhos, </w:t>
      </w:r>
      <w:r>
        <w:rPr>
          <w:rFonts w:ascii="Arial" w:hAnsi="Arial" w:cs="Arial"/>
        </w:rPr>
        <w:t>além</w:t>
      </w:r>
      <w:r>
        <w:rPr>
          <w:rFonts w:ascii="Arial" w:hAnsi="Arial" w:cs="Arial"/>
        </w:rPr>
        <w:t xml:space="preserve"> do risco</w:t>
      </w:r>
      <w:r>
        <w:rPr>
          <w:rFonts w:ascii="Arial" w:hAnsi="Arial" w:cs="Arial"/>
        </w:rPr>
        <w:t xml:space="preserve"> da proliferação de animais peçonhentos,</w:t>
      </w:r>
      <w:r>
        <w:rPr>
          <w:rFonts w:ascii="Arial" w:hAnsi="Arial" w:cs="Arial"/>
        </w:rPr>
        <w:t xml:space="preserve"> onde</w:t>
      </w:r>
      <w:r>
        <w:rPr>
          <w:rFonts w:ascii="Arial" w:hAnsi="Arial" w:cs="Arial"/>
        </w:rPr>
        <w:t xml:space="preserve"> cau</w:t>
      </w:r>
      <w:r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insegurança ao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moradores</w:t>
      </w:r>
      <w:r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3332F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3332F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008b5bf4e24a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3332F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096a17-66de-4151-b275-6eb0f7462e52.png" Id="Rf5cdfe6791a3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096a17-66de-4151-b275-6eb0f7462e52.png" Id="Re9008b5bf4e24a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2016-06-02T13:28:00Z</dcterms:created>
  <dcterms:modified xsi:type="dcterms:W3CDTF">2016-06-02T13:28:00Z</dcterms:modified>
</cp:coreProperties>
</file>