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7F" w:rsidRDefault="0065537F" w:rsidP="00EC2BF4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p w:rsidR="0065537F" w:rsidRDefault="0065537F" w:rsidP="00EC2BF4">
      <w:pPr>
        <w:jc w:val="center"/>
        <w:rPr>
          <w:rFonts w:ascii="Bookman Old Style" w:hAnsi="Bookman Old Style"/>
          <w:b/>
          <w:sz w:val="24"/>
          <w:u w:val="single"/>
        </w:rPr>
      </w:pPr>
    </w:p>
    <w:p w:rsidR="0065537F" w:rsidRDefault="0065537F" w:rsidP="00EC2BF4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REQUERIMENTO Nº 304/09</w:t>
      </w:r>
    </w:p>
    <w:p w:rsidR="0065537F" w:rsidRDefault="0065537F" w:rsidP="00EC2BF4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65537F" w:rsidRDefault="0065537F" w:rsidP="00EC2BF4">
      <w:pPr>
        <w:jc w:val="both"/>
        <w:rPr>
          <w:rFonts w:ascii="Bookman Old Style" w:hAnsi="Bookman Old Style"/>
          <w:sz w:val="24"/>
        </w:rPr>
      </w:pPr>
    </w:p>
    <w:p w:rsidR="0065537F" w:rsidRDefault="0065537F" w:rsidP="00EC2BF4">
      <w:pPr>
        <w:jc w:val="both"/>
        <w:rPr>
          <w:rFonts w:ascii="Bookman Old Style" w:hAnsi="Bookman Old Style"/>
          <w:sz w:val="24"/>
        </w:rPr>
      </w:pPr>
    </w:p>
    <w:p w:rsidR="0065537F" w:rsidRDefault="0065537F" w:rsidP="00EC2BF4">
      <w:pPr>
        <w:jc w:val="both"/>
        <w:rPr>
          <w:rFonts w:ascii="Bookman Old Style" w:hAnsi="Bookman Old Style"/>
          <w:sz w:val="24"/>
        </w:rPr>
      </w:pPr>
    </w:p>
    <w:p w:rsidR="0065537F" w:rsidRDefault="0065537F" w:rsidP="00EC2BF4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ao escoamento de água que desce da Avenida São Paulo para Rua do Rayon no Bairro Cidade Nova”.</w:t>
      </w:r>
    </w:p>
    <w:p w:rsidR="0065537F" w:rsidRDefault="0065537F" w:rsidP="00EC2BF4">
      <w:pPr>
        <w:jc w:val="both"/>
        <w:rPr>
          <w:rFonts w:ascii="Bookman Old Style" w:hAnsi="Bookman Old Style"/>
          <w:sz w:val="24"/>
        </w:rPr>
      </w:pPr>
    </w:p>
    <w:p w:rsidR="0065537F" w:rsidRDefault="0065537F" w:rsidP="00EC2BF4">
      <w:pPr>
        <w:jc w:val="both"/>
        <w:rPr>
          <w:rFonts w:ascii="Bookman Old Style" w:hAnsi="Bookman Old Style"/>
          <w:sz w:val="24"/>
        </w:rPr>
      </w:pPr>
    </w:p>
    <w:p w:rsidR="0065537F" w:rsidRDefault="0065537F" w:rsidP="00EC2BF4">
      <w:pPr>
        <w:jc w:val="both"/>
        <w:rPr>
          <w:rFonts w:ascii="Bookman Old Style" w:hAnsi="Bookman Old Style"/>
          <w:sz w:val="24"/>
        </w:rPr>
      </w:pPr>
    </w:p>
    <w:p w:rsidR="0065537F" w:rsidRDefault="0065537F" w:rsidP="00EC2BF4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depois de ouvido o Plenário, oficiar ao Senhor Prefeito Municipal, solicitando-lhe providências junto ao setor competente, quanto ao escoamento de água que desce da Avenida São Paulo para Rua do Rayon no Bairro Cidade Nova.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65537F" w:rsidRDefault="0065537F" w:rsidP="00EC2BF4">
      <w:pPr>
        <w:jc w:val="both"/>
        <w:rPr>
          <w:rFonts w:ascii="Bookman Old Style" w:hAnsi="Bookman Old Style"/>
          <w:sz w:val="24"/>
        </w:rPr>
      </w:pPr>
    </w:p>
    <w:p w:rsidR="0065537F" w:rsidRDefault="0065537F" w:rsidP="00EC2BF4">
      <w:pPr>
        <w:ind w:firstLine="1470"/>
        <w:jc w:val="both"/>
        <w:rPr>
          <w:rFonts w:ascii="Bookman Old Style" w:hAnsi="Bookman Old Style"/>
          <w:sz w:val="24"/>
        </w:rPr>
      </w:pPr>
      <w:r w:rsidRPr="00A922E3">
        <w:rPr>
          <w:rFonts w:ascii="Bookman Old Style" w:hAnsi="Bookman Old Style"/>
          <w:sz w:val="24"/>
        </w:rPr>
        <w:t xml:space="preserve">Os </w:t>
      </w:r>
      <w:r>
        <w:rPr>
          <w:rFonts w:ascii="Bookman Old Style" w:hAnsi="Bookman Old Style"/>
          <w:sz w:val="24"/>
        </w:rPr>
        <w:t xml:space="preserve">moradores reclamam a este vereador que, com a abertura da Rua Rayon para a Avenida São Paulo, quando chove o volume de água que desce e grande por não ter escoamento, e a água esta adentrando em suas residências na Avenida São Paulo altura do nº. 2305, e gostariam que se possível providências fossem tomadas em relação.  </w:t>
      </w:r>
    </w:p>
    <w:p w:rsidR="0065537F" w:rsidRDefault="0065537F" w:rsidP="00EC2BF4">
      <w:pPr>
        <w:ind w:firstLine="1470"/>
        <w:jc w:val="both"/>
        <w:rPr>
          <w:rFonts w:ascii="Bookman Old Style" w:hAnsi="Bookman Old Style"/>
          <w:sz w:val="24"/>
        </w:rPr>
      </w:pPr>
    </w:p>
    <w:p w:rsidR="0065537F" w:rsidRDefault="0065537F" w:rsidP="00EC2BF4">
      <w:pPr>
        <w:ind w:firstLine="1470"/>
        <w:jc w:val="both"/>
        <w:rPr>
          <w:rFonts w:ascii="Bookman Old Style" w:hAnsi="Bookman Old Style"/>
          <w:sz w:val="24"/>
        </w:rPr>
      </w:pPr>
    </w:p>
    <w:p w:rsidR="0065537F" w:rsidRDefault="0065537F" w:rsidP="00EC2BF4">
      <w:pPr>
        <w:ind w:firstLine="1470"/>
        <w:jc w:val="both"/>
        <w:rPr>
          <w:rFonts w:ascii="Bookman Old Style" w:hAnsi="Bookman Old Style"/>
          <w:sz w:val="24"/>
        </w:rPr>
      </w:pPr>
    </w:p>
    <w:p w:rsidR="0065537F" w:rsidRDefault="0065537F" w:rsidP="00EC2BF4">
      <w:pPr>
        <w:ind w:firstLine="1470"/>
        <w:jc w:val="both"/>
        <w:rPr>
          <w:rFonts w:ascii="Bookman Old Style" w:hAnsi="Bookman Old Style"/>
          <w:sz w:val="24"/>
        </w:rPr>
      </w:pPr>
    </w:p>
    <w:p w:rsidR="0065537F" w:rsidRDefault="0065537F" w:rsidP="00EC2BF4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10 de fevereiro de 2.009.</w:t>
      </w:r>
    </w:p>
    <w:p w:rsidR="0065537F" w:rsidRDefault="0065537F" w:rsidP="00EC2BF4">
      <w:pPr>
        <w:jc w:val="both"/>
        <w:rPr>
          <w:rFonts w:ascii="Bookman Old Style" w:hAnsi="Bookman Old Style"/>
          <w:sz w:val="24"/>
        </w:rPr>
      </w:pPr>
    </w:p>
    <w:p w:rsidR="0065537F" w:rsidRDefault="0065537F" w:rsidP="00EC2BF4">
      <w:pPr>
        <w:jc w:val="both"/>
        <w:rPr>
          <w:rFonts w:ascii="Bookman Old Style" w:hAnsi="Bookman Old Style"/>
          <w:sz w:val="24"/>
        </w:rPr>
      </w:pPr>
    </w:p>
    <w:p w:rsidR="0065537F" w:rsidRDefault="0065537F" w:rsidP="00EC2BF4">
      <w:pPr>
        <w:jc w:val="both"/>
        <w:rPr>
          <w:rFonts w:ascii="Bookman Old Style" w:hAnsi="Bookman Old Style"/>
          <w:sz w:val="24"/>
        </w:rPr>
      </w:pPr>
    </w:p>
    <w:p w:rsidR="0065537F" w:rsidRDefault="0065537F" w:rsidP="00EC2BF4">
      <w:pPr>
        <w:jc w:val="both"/>
        <w:rPr>
          <w:rFonts w:ascii="Bookman Old Style" w:hAnsi="Bookman Old Style"/>
          <w:sz w:val="24"/>
        </w:rPr>
      </w:pPr>
    </w:p>
    <w:p w:rsidR="0065537F" w:rsidRDefault="0065537F" w:rsidP="00EC2BF4">
      <w:pPr>
        <w:jc w:val="both"/>
        <w:rPr>
          <w:rFonts w:ascii="Bookman Old Style" w:hAnsi="Bookman Old Style"/>
          <w:sz w:val="24"/>
        </w:rPr>
      </w:pPr>
    </w:p>
    <w:p w:rsidR="0065537F" w:rsidRDefault="0065537F" w:rsidP="00EC2BF4">
      <w:pPr>
        <w:pStyle w:val="Ttulo1"/>
      </w:pPr>
      <w:r>
        <w:t>LAERTE ANTONIO DA SILVA</w:t>
      </w:r>
    </w:p>
    <w:p w:rsidR="0065537F" w:rsidRDefault="0065537F" w:rsidP="00EC2BF4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65537F" w:rsidRDefault="0065537F" w:rsidP="00EC2BF4"/>
    <w:p w:rsidR="0065537F" w:rsidRDefault="0065537F" w:rsidP="00EC2BF4"/>
    <w:p w:rsidR="0065537F" w:rsidRDefault="0065537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F4" w:rsidRDefault="00EC2BF4">
      <w:r>
        <w:separator/>
      </w:r>
    </w:p>
  </w:endnote>
  <w:endnote w:type="continuationSeparator" w:id="0">
    <w:p w:rsidR="00EC2BF4" w:rsidRDefault="00EC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F4" w:rsidRDefault="00EC2BF4">
      <w:r>
        <w:separator/>
      </w:r>
    </w:p>
  </w:footnote>
  <w:footnote w:type="continuationSeparator" w:id="0">
    <w:p w:rsidR="00EC2BF4" w:rsidRDefault="00EC2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537F"/>
    <w:rsid w:val="009F196D"/>
    <w:rsid w:val="00A9035B"/>
    <w:rsid w:val="00B33B50"/>
    <w:rsid w:val="00CD613B"/>
    <w:rsid w:val="00E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5537F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5537F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