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1E724E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>na Rua Holanda, próximo à Rua Portugal, no Bairro Jardim Europa.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E724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1E724E">
        <w:rPr>
          <w:rFonts w:ascii="Arial" w:hAnsi="Arial" w:cs="Arial"/>
          <w:bCs/>
          <w:sz w:val="24"/>
          <w:szCs w:val="24"/>
        </w:rPr>
        <w:t>Holanda, próximo à Rua Portugal, no Bairro Jardim Europa,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724E">
        <w:rPr>
          <w:rFonts w:ascii="Arial" w:hAnsi="Arial" w:cs="Arial"/>
          <w:sz w:val="24"/>
          <w:szCs w:val="24"/>
        </w:rPr>
        <w:t>1</w:t>
      </w:r>
      <w:r w:rsidR="005E57D2" w:rsidRPr="00F75516">
        <w:rPr>
          <w:rFonts w:ascii="Arial" w:hAnsi="Arial" w:cs="Arial"/>
          <w:sz w:val="24"/>
          <w:szCs w:val="24"/>
        </w:rPr>
        <w:t>7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1E724E">
        <w:rPr>
          <w:rFonts w:ascii="Arial" w:hAnsi="Arial" w:cs="Arial"/>
          <w:sz w:val="24"/>
          <w:szCs w:val="24"/>
        </w:rPr>
        <w:t>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E724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E724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E3" w:rsidRDefault="00AF20E3">
      <w:r>
        <w:separator/>
      </w:r>
    </w:p>
  </w:endnote>
  <w:endnote w:type="continuationSeparator" w:id="0">
    <w:p w:rsidR="00AF20E3" w:rsidRDefault="00AF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E3" w:rsidRDefault="00AF20E3">
      <w:r>
        <w:separator/>
      </w:r>
    </w:p>
  </w:footnote>
  <w:footnote w:type="continuationSeparator" w:id="0">
    <w:p w:rsidR="00AF20E3" w:rsidRDefault="00AF2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72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ce3b19eb4f430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1E724E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AF20E3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242905-5159-4d0f-ae8d-4ec7187ce3b5.png" Id="R2e6acc4984f94f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a242905-5159-4d0f-ae8d-4ec7187ce3b5.png" Id="R29ce3b19eb4f43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2016-05-17T12:42:00Z</dcterms:created>
  <dcterms:modified xsi:type="dcterms:W3CDTF">2016-05-17T12:42:00Z</dcterms:modified>
</cp:coreProperties>
</file>