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9026A" w:rsidP="00B9026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>
        <w:rPr>
          <w:rFonts w:ascii="Arial" w:hAnsi="Arial" w:cs="Arial"/>
          <w:sz w:val="24"/>
          <w:szCs w:val="24"/>
        </w:rPr>
        <w:t xml:space="preserve"> Curitiba, próximo ao nº 270, no Bairro Cidade Nova.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B9026A" w:rsidRPr="00F75516" w:rsidRDefault="00B9026A" w:rsidP="00B9026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026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B9026A">
        <w:rPr>
          <w:rFonts w:ascii="Arial" w:hAnsi="Arial" w:cs="Arial"/>
          <w:bCs/>
          <w:sz w:val="24"/>
          <w:szCs w:val="24"/>
        </w:rPr>
        <w:t xml:space="preserve">Curitiba, nº 270,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B9026A">
        <w:rPr>
          <w:rFonts w:ascii="Arial" w:hAnsi="Arial" w:cs="Arial"/>
          <w:bCs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026A">
        <w:rPr>
          <w:rFonts w:ascii="Arial" w:hAnsi="Arial" w:cs="Arial"/>
          <w:sz w:val="24"/>
          <w:szCs w:val="24"/>
        </w:rPr>
        <w:t xml:space="preserve">16 de maio 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B9026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9026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9026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F6" w:rsidRDefault="000313F6">
      <w:r>
        <w:separator/>
      </w:r>
    </w:p>
  </w:endnote>
  <w:endnote w:type="continuationSeparator" w:id="0">
    <w:p w:rsidR="000313F6" w:rsidRDefault="0003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F6" w:rsidRDefault="000313F6">
      <w:r>
        <w:separator/>
      </w:r>
    </w:p>
  </w:footnote>
  <w:footnote w:type="continuationSeparator" w:id="0">
    <w:p w:rsidR="000313F6" w:rsidRDefault="00031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02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c66c1baf6a456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3F6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9026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e39677-9e15-4db1-8204-267bcd14567d.png" Id="R697571d7c0b94f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2e39677-9e15-4db1-8204-267bcd14567d.png" Id="R9ec66c1baf6a45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2016-05-16T18:42:00Z</dcterms:created>
  <dcterms:modified xsi:type="dcterms:W3CDTF">2016-05-16T18:42:00Z</dcterms:modified>
</cp:coreProperties>
</file>