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2541BE">
        <w:rPr>
          <w:rFonts w:ascii="Arial" w:hAnsi="Arial" w:cs="Arial"/>
          <w:sz w:val="24"/>
          <w:szCs w:val="24"/>
        </w:rPr>
        <w:t>Rua Plácido</w:t>
      </w:r>
      <w:proofErr w:type="gramEnd"/>
      <w:r w:rsidR="002541BE">
        <w:rPr>
          <w:rFonts w:ascii="Arial" w:hAnsi="Arial" w:cs="Arial"/>
          <w:sz w:val="24"/>
          <w:szCs w:val="24"/>
        </w:rPr>
        <w:t xml:space="preserve"> Ribeiro Ferreira</w:t>
      </w:r>
      <w:r w:rsidR="008B105D">
        <w:rPr>
          <w:rFonts w:ascii="Arial" w:hAnsi="Arial" w:cs="Arial"/>
          <w:sz w:val="24"/>
          <w:szCs w:val="24"/>
        </w:rPr>
        <w:t>, próximo a</w:t>
      </w:r>
      <w:r w:rsidR="002541BE">
        <w:rPr>
          <w:rFonts w:ascii="Arial" w:hAnsi="Arial" w:cs="Arial"/>
          <w:sz w:val="24"/>
          <w:szCs w:val="24"/>
        </w:rPr>
        <w:t>o nº661,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693EE5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93EE5">
        <w:rPr>
          <w:rFonts w:ascii="Arial" w:hAnsi="Arial" w:cs="Arial"/>
          <w:sz w:val="24"/>
          <w:szCs w:val="24"/>
        </w:rPr>
        <w:t>Zabani</w:t>
      </w:r>
      <w:proofErr w:type="spellEnd"/>
      <w:r w:rsidR="00693EE5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2541BE">
        <w:rPr>
          <w:rFonts w:ascii="Arial" w:hAnsi="Arial" w:cs="Arial"/>
          <w:sz w:val="24"/>
          <w:szCs w:val="24"/>
        </w:rPr>
        <w:t>Rua Plácido</w:t>
      </w:r>
      <w:proofErr w:type="gramEnd"/>
      <w:r w:rsidR="002541BE">
        <w:rPr>
          <w:rFonts w:ascii="Arial" w:hAnsi="Arial" w:cs="Arial"/>
          <w:sz w:val="24"/>
          <w:szCs w:val="24"/>
        </w:rPr>
        <w:t xml:space="preserve"> Ribeiro Ferreira, próximo ao nº661, no bairro Parque Residencial </w:t>
      </w:r>
      <w:proofErr w:type="spellStart"/>
      <w:r w:rsidR="002541BE">
        <w:rPr>
          <w:rFonts w:ascii="Arial" w:hAnsi="Arial" w:cs="Arial"/>
          <w:sz w:val="24"/>
          <w:szCs w:val="24"/>
        </w:rPr>
        <w:t>Zabani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DF53CE">
        <w:rPr>
          <w:rFonts w:ascii="Arial" w:hAnsi="Arial" w:cs="Arial"/>
          <w:sz w:val="24"/>
          <w:szCs w:val="24"/>
        </w:rPr>
        <w:t>, pois pode comprometer a segurança dos condutores.</w:t>
      </w:r>
      <w:r w:rsidR="008B105D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27434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B105D">
        <w:rPr>
          <w:rFonts w:ascii="Arial" w:hAnsi="Arial" w:cs="Arial"/>
          <w:sz w:val="24"/>
          <w:szCs w:val="24"/>
        </w:rPr>
        <w:t>maio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40" w:rsidRDefault="009F5F40">
      <w:r>
        <w:separator/>
      </w:r>
    </w:p>
  </w:endnote>
  <w:endnote w:type="continuationSeparator" w:id="0">
    <w:p w:rsidR="009F5F40" w:rsidRDefault="009F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40" w:rsidRDefault="009F5F40">
      <w:r>
        <w:separator/>
      </w:r>
    </w:p>
  </w:footnote>
  <w:footnote w:type="continuationSeparator" w:id="0">
    <w:p w:rsidR="009F5F40" w:rsidRDefault="009F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6adb5690604b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41BE"/>
    <w:rsid w:val="00257B1D"/>
    <w:rsid w:val="0026586A"/>
    <w:rsid w:val="00274347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3EE5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05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F40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4AF5"/>
    <w:rsid w:val="00D95DF9"/>
    <w:rsid w:val="00DA1B35"/>
    <w:rsid w:val="00DA4D0B"/>
    <w:rsid w:val="00DC397A"/>
    <w:rsid w:val="00DD6C11"/>
    <w:rsid w:val="00DF53CE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98672b-4724-4bac-928c-f0615562ccb5.png" Id="Rcba3f86bf3804a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98672b-4724-4bac-928c-f0615562ccb5.png" Id="Rd86adb5690604b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2016-05-12T20:05:00Z</dcterms:created>
  <dcterms:modified xsi:type="dcterms:W3CDTF">2016-05-13T19:17:00Z</dcterms:modified>
</cp:coreProperties>
</file>