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>impeza d</w:t>
      </w:r>
      <w:r w:rsidR="00BD10D2">
        <w:rPr>
          <w:rFonts w:ascii="Arial" w:hAnsi="Arial" w:cs="Arial"/>
          <w:sz w:val="24"/>
          <w:szCs w:val="24"/>
        </w:rPr>
        <w:t xml:space="preserve">os canteiros das Avenidas Antônio Pedroso e Charles </w:t>
      </w:r>
      <w:proofErr w:type="spellStart"/>
      <w:r w:rsidR="00BD10D2">
        <w:rPr>
          <w:rFonts w:ascii="Arial" w:hAnsi="Arial" w:cs="Arial"/>
          <w:sz w:val="24"/>
          <w:szCs w:val="24"/>
        </w:rPr>
        <w:t>Keese</w:t>
      </w:r>
      <w:proofErr w:type="spellEnd"/>
      <w:r w:rsidR="00BD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0D2">
        <w:rPr>
          <w:rFonts w:ascii="Arial" w:hAnsi="Arial" w:cs="Arial"/>
          <w:sz w:val="24"/>
          <w:szCs w:val="24"/>
        </w:rPr>
        <w:t>Dodson</w:t>
      </w:r>
      <w:proofErr w:type="spellEnd"/>
      <w:r w:rsidR="00BD10D2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BD10D2">
        <w:rPr>
          <w:rFonts w:ascii="Arial" w:hAnsi="Arial" w:cs="Arial"/>
          <w:sz w:val="24"/>
          <w:szCs w:val="24"/>
        </w:rPr>
        <w:t xml:space="preserve">a roçagem e limpeza dos canteiros das Avenidas Antônio Pedroso e Charles </w:t>
      </w:r>
      <w:proofErr w:type="spellStart"/>
      <w:r w:rsidR="00BD10D2">
        <w:rPr>
          <w:rFonts w:ascii="Arial" w:hAnsi="Arial" w:cs="Arial"/>
          <w:sz w:val="24"/>
          <w:szCs w:val="24"/>
        </w:rPr>
        <w:t>Keese</w:t>
      </w:r>
      <w:proofErr w:type="spellEnd"/>
      <w:r w:rsidR="00BD1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0D2">
        <w:rPr>
          <w:rFonts w:ascii="Arial" w:hAnsi="Arial" w:cs="Arial"/>
          <w:sz w:val="24"/>
          <w:szCs w:val="24"/>
        </w:rPr>
        <w:t>Dodson</w:t>
      </w:r>
      <w:proofErr w:type="spellEnd"/>
      <w:r w:rsidR="00BD10D2">
        <w:rPr>
          <w:rFonts w:ascii="Arial" w:hAnsi="Arial" w:cs="Arial"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BD10D2">
        <w:rPr>
          <w:rFonts w:ascii="Arial" w:hAnsi="Arial" w:cs="Arial"/>
        </w:rPr>
        <w:t xml:space="preserve">estivemos em visita in loco nas avenidas supracitadas e constatamos mato alto e sujeira presente nos canteiros ali existentes, fator que ocasiona o aparecimento de bichos peçonhentos, além de materiais descartados irregularmente que podem se tornar criadouro do mosquito transmissor da Dengue, </w:t>
      </w:r>
      <w:proofErr w:type="spellStart"/>
      <w:r w:rsidR="00BD10D2">
        <w:rPr>
          <w:rFonts w:ascii="Arial" w:hAnsi="Arial" w:cs="Arial"/>
        </w:rPr>
        <w:t>Zika</w:t>
      </w:r>
      <w:proofErr w:type="spellEnd"/>
      <w:r w:rsidR="00BD10D2">
        <w:rPr>
          <w:rFonts w:ascii="Arial" w:hAnsi="Arial" w:cs="Arial"/>
        </w:rPr>
        <w:t xml:space="preserve"> </w:t>
      </w:r>
      <w:proofErr w:type="spellStart"/>
      <w:r w:rsidR="00BD10D2">
        <w:rPr>
          <w:rFonts w:ascii="Arial" w:hAnsi="Arial" w:cs="Arial"/>
        </w:rPr>
        <w:t>Virus</w:t>
      </w:r>
      <w:proofErr w:type="spellEnd"/>
      <w:r w:rsidR="00BD10D2">
        <w:rPr>
          <w:rFonts w:ascii="Arial" w:hAnsi="Arial" w:cs="Arial"/>
        </w:rPr>
        <w:t xml:space="preserve"> e </w:t>
      </w:r>
      <w:proofErr w:type="spellStart"/>
      <w:r w:rsidR="00BD10D2">
        <w:rPr>
          <w:rFonts w:ascii="Arial" w:hAnsi="Arial" w:cs="Arial"/>
        </w:rPr>
        <w:t>Chikungunya</w:t>
      </w:r>
      <w:proofErr w:type="spellEnd"/>
      <w:r w:rsidR="0066193B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10D2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D10D2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34e4d7c97149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BD10D2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f0f821-3251-4d0a-9ab7-fdadb55b1355.png" Id="R50bc612faa3d45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f0f821-3251-4d0a-9ab7-fdadb55b1355.png" Id="Rbe34e4d7c97149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15</cp:revision>
  <cp:lastPrinted>2016-03-21T14:09:00Z</cp:lastPrinted>
  <dcterms:created xsi:type="dcterms:W3CDTF">2015-03-11T13:58:00Z</dcterms:created>
  <dcterms:modified xsi:type="dcterms:W3CDTF">2016-05-12T12:28:00Z</dcterms:modified>
</cp:coreProperties>
</file>