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50" w:rsidRPr="00795CEB" w:rsidRDefault="00C60850" w:rsidP="008B3B0B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 </w:t>
      </w:r>
      <w:r>
        <w:rPr>
          <w:szCs w:val="24"/>
        </w:rPr>
        <w:t>376</w:t>
      </w:r>
      <w:r w:rsidRPr="00795CEB">
        <w:rPr>
          <w:szCs w:val="24"/>
        </w:rPr>
        <w:t>/09</w:t>
      </w:r>
    </w:p>
    <w:p w:rsidR="00C60850" w:rsidRPr="00795CEB" w:rsidRDefault="00C60850" w:rsidP="008B3B0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60850" w:rsidRPr="00795CEB" w:rsidRDefault="00C60850" w:rsidP="008B3B0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60850" w:rsidRPr="00CA41F1" w:rsidRDefault="00C60850" w:rsidP="008B3B0B">
      <w:pPr>
        <w:pStyle w:val="Recuodecorpodetexto"/>
        <w:rPr>
          <w:sz w:val="24"/>
          <w:szCs w:val="24"/>
        </w:rPr>
      </w:pPr>
      <w:r>
        <w:rPr>
          <w:sz w:val="24"/>
          <w:szCs w:val="24"/>
        </w:rPr>
        <w:t>“Com relação à melhoria e colocação de cascalho</w:t>
      </w:r>
      <w:r w:rsidRPr="00CA41F1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Rua Arlindo Martignago, Nº 289, Bairro Santo Antonio do Sapezeiro”.</w:t>
      </w:r>
    </w:p>
    <w:p w:rsidR="00C60850" w:rsidRPr="00033DC9" w:rsidRDefault="00C60850" w:rsidP="008B3B0B">
      <w:pPr>
        <w:pStyle w:val="Recuodecorpodetexto"/>
        <w:ind w:left="0"/>
        <w:rPr>
          <w:szCs w:val="24"/>
        </w:rPr>
      </w:pPr>
    </w:p>
    <w:p w:rsidR="00C60850" w:rsidRPr="00033DC9" w:rsidRDefault="00C60850" w:rsidP="008B3B0B">
      <w:pPr>
        <w:jc w:val="both"/>
        <w:rPr>
          <w:rFonts w:ascii="Bookman Old Style" w:hAnsi="Bookman Old Style"/>
          <w:sz w:val="24"/>
          <w:szCs w:val="24"/>
        </w:rPr>
      </w:pP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munícipes, solicitando </w:t>
      </w:r>
      <w:r>
        <w:rPr>
          <w:rFonts w:ascii="Bookman Old Style" w:hAnsi="Bookman Old Style"/>
          <w:sz w:val="24"/>
          <w:szCs w:val="24"/>
        </w:rPr>
        <w:t xml:space="preserve">providências </w:t>
      </w:r>
      <w:r w:rsidRPr="00305C9D">
        <w:rPr>
          <w:rFonts w:ascii="Bookman Old Style" w:hAnsi="Bookman Old Style"/>
          <w:sz w:val="24"/>
          <w:szCs w:val="24"/>
        </w:rPr>
        <w:t xml:space="preserve">quanto à </w:t>
      </w:r>
      <w:r w:rsidRPr="006A5622">
        <w:rPr>
          <w:rFonts w:ascii="Bookman Old Style" w:hAnsi="Bookman Old Style"/>
          <w:sz w:val="24"/>
          <w:szCs w:val="24"/>
        </w:rPr>
        <w:t>melhoria</w:t>
      </w:r>
      <w:r>
        <w:rPr>
          <w:rFonts w:ascii="Bookman Old Style" w:hAnsi="Bookman Old Style"/>
          <w:sz w:val="24"/>
          <w:szCs w:val="24"/>
        </w:rPr>
        <w:t xml:space="preserve"> e</w:t>
      </w:r>
      <w:r w:rsidRPr="006A5622">
        <w:rPr>
          <w:rFonts w:ascii="Bookman Old Style" w:hAnsi="Bookman Old Style"/>
          <w:sz w:val="24"/>
          <w:szCs w:val="24"/>
        </w:rPr>
        <w:t xml:space="preserve"> colocação de cascalho na Rua Arlindo Martignago,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6A5622">
        <w:rPr>
          <w:rFonts w:ascii="Bookman Old Style" w:hAnsi="Bookman Old Style"/>
          <w:sz w:val="24"/>
          <w:szCs w:val="24"/>
        </w:rPr>
        <w:t>289, Bairro Santo Antonio do Sapezeiro</w:t>
      </w:r>
      <w:r>
        <w:rPr>
          <w:rFonts w:ascii="Bookman Old Style" w:hAnsi="Bookman Old Style"/>
          <w:sz w:val="24"/>
          <w:szCs w:val="24"/>
        </w:rPr>
        <w:t>;</w:t>
      </w: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esta reivindicação é pertinente, visto que, as ruas se encontram com dificuldades de tráfego de veículos, ciclistas e pedestres, e</w:t>
      </w: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quando chove, a mesma fica com grande volume de barro e no período da seca a poeira é intensa, que prejudica a visibilidade e também pode causar doenças respiratórias aos moradores,</w:t>
      </w: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60850" w:rsidRPr="00795CEB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</w:t>
      </w:r>
      <w:r w:rsidRPr="00795CEB">
        <w:rPr>
          <w:rFonts w:ascii="Bookman Old Style" w:hAnsi="Bookman Old Style"/>
          <w:sz w:val="24"/>
          <w:szCs w:val="24"/>
        </w:rPr>
        <w:t xml:space="preserve">o Plenário, oficiar ao Senhor Prefeito Municipal, solicitando-lhe providências junto ao setor competente, </w:t>
      </w:r>
      <w:r w:rsidRPr="00305C9D">
        <w:rPr>
          <w:rFonts w:ascii="Bookman Old Style" w:hAnsi="Bookman Old Style"/>
          <w:sz w:val="24"/>
          <w:szCs w:val="24"/>
        </w:rPr>
        <w:t>quanto</w:t>
      </w:r>
      <w:r>
        <w:rPr>
          <w:rFonts w:ascii="Bookman Old Style" w:hAnsi="Bookman Old Style"/>
          <w:sz w:val="24"/>
          <w:szCs w:val="24"/>
        </w:rPr>
        <w:t xml:space="preserve"> colocar cascalho ou pedrisco em todo local citado, observando as laterais para o escoamento da água e assim proporcionar maior tempo de durabilidade da rua.</w:t>
      </w:r>
    </w:p>
    <w:p w:rsidR="00C60850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60850" w:rsidRPr="00795CEB" w:rsidRDefault="00C60850" w:rsidP="008B3B0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C60850" w:rsidRPr="00795CEB" w:rsidRDefault="00C60850" w:rsidP="008B3B0B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12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C60850" w:rsidRPr="00795CEB" w:rsidRDefault="00C60850" w:rsidP="008B3B0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60850" w:rsidRPr="00795CEB" w:rsidRDefault="00C60850" w:rsidP="008B3B0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60850" w:rsidRPr="00795CEB" w:rsidRDefault="00C60850" w:rsidP="008B3B0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60850" w:rsidRPr="00795CEB" w:rsidRDefault="00C60850" w:rsidP="008B3B0B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C60850" w:rsidRPr="00795CEB" w:rsidRDefault="00C60850" w:rsidP="008B3B0B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C60850" w:rsidRPr="00795CEB" w:rsidRDefault="00C60850" w:rsidP="008B3B0B">
      <w:pPr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C60850" w:rsidRPr="00795CEB" w:rsidRDefault="00C60850" w:rsidP="008B3B0B">
      <w:pPr>
        <w:jc w:val="center"/>
        <w:rPr>
          <w:rFonts w:ascii="Bookman Old Style" w:hAnsi="Bookman Old Style"/>
          <w:sz w:val="24"/>
          <w:szCs w:val="24"/>
        </w:rPr>
      </w:pPr>
    </w:p>
    <w:p w:rsidR="00C60850" w:rsidRPr="008058DB" w:rsidRDefault="00C60850" w:rsidP="008B3B0B">
      <w:pPr>
        <w:jc w:val="center"/>
        <w:rPr>
          <w:rFonts w:ascii="Bookman Old Style" w:hAnsi="Bookman Old Style"/>
          <w:b/>
          <w:sz w:val="24"/>
          <w:szCs w:val="24"/>
        </w:rPr>
      </w:pPr>
      <w:r w:rsidRPr="008058DB">
        <w:rPr>
          <w:rFonts w:ascii="Bookman Old Style" w:hAnsi="Bookman Old Style"/>
          <w:b/>
          <w:sz w:val="24"/>
          <w:szCs w:val="24"/>
        </w:rPr>
        <w:t>Ducimar de Jesus Cardoso</w:t>
      </w:r>
    </w:p>
    <w:p w:rsidR="00C60850" w:rsidRPr="008058DB" w:rsidRDefault="00C60850" w:rsidP="008B3B0B">
      <w:pPr>
        <w:jc w:val="center"/>
        <w:rPr>
          <w:rFonts w:ascii="Bookman Old Style" w:hAnsi="Bookman Old Style"/>
          <w:b/>
          <w:sz w:val="24"/>
          <w:szCs w:val="24"/>
        </w:rPr>
      </w:pPr>
      <w:r w:rsidRPr="008058DB">
        <w:rPr>
          <w:rFonts w:ascii="Bookman Old Style" w:hAnsi="Bookman Old Style"/>
          <w:b/>
          <w:sz w:val="24"/>
          <w:szCs w:val="24"/>
        </w:rPr>
        <w:t>“Kadu G</w:t>
      </w:r>
      <w:r>
        <w:rPr>
          <w:rFonts w:ascii="Bookman Old Style" w:hAnsi="Bookman Old Style"/>
          <w:b/>
          <w:sz w:val="24"/>
          <w:szCs w:val="24"/>
        </w:rPr>
        <w:t>a</w:t>
      </w:r>
      <w:r w:rsidRPr="008058DB">
        <w:rPr>
          <w:rFonts w:ascii="Bookman Old Style" w:hAnsi="Bookman Old Style"/>
          <w:b/>
          <w:sz w:val="24"/>
          <w:szCs w:val="24"/>
        </w:rPr>
        <w:t>rçom”</w:t>
      </w:r>
    </w:p>
    <w:p w:rsidR="009F196D" w:rsidRPr="00CD613B" w:rsidRDefault="00C60850" w:rsidP="00C60850">
      <w:pPr>
        <w:jc w:val="center"/>
      </w:pPr>
      <w:r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0B" w:rsidRDefault="008B3B0B">
      <w:r>
        <w:separator/>
      </w:r>
    </w:p>
  </w:endnote>
  <w:endnote w:type="continuationSeparator" w:id="0">
    <w:p w:rsidR="008B3B0B" w:rsidRDefault="008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0B" w:rsidRDefault="008B3B0B">
      <w:r>
        <w:separator/>
      </w:r>
    </w:p>
  </w:footnote>
  <w:footnote w:type="continuationSeparator" w:id="0">
    <w:p w:rsidR="008B3B0B" w:rsidRDefault="008B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16E"/>
    <w:rsid w:val="001D1394"/>
    <w:rsid w:val="003D3AA8"/>
    <w:rsid w:val="004C67DE"/>
    <w:rsid w:val="008B3B0B"/>
    <w:rsid w:val="009F196D"/>
    <w:rsid w:val="00A9035B"/>
    <w:rsid w:val="00C6085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6085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60850"/>
    <w:pPr>
      <w:ind w:left="432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