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B0039D">
        <w:rPr>
          <w:rFonts w:ascii="Arial" w:hAnsi="Arial" w:cs="Arial"/>
          <w:sz w:val="24"/>
          <w:szCs w:val="24"/>
        </w:rPr>
        <w:t>Manutenção da Iluminação / Refletores</w:t>
      </w:r>
      <w:r w:rsidR="00B51C71">
        <w:rPr>
          <w:rFonts w:ascii="Arial" w:hAnsi="Arial" w:cs="Arial"/>
          <w:sz w:val="24"/>
          <w:szCs w:val="24"/>
        </w:rPr>
        <w:t xml:space="preserve"> situado a Rua da Borracha nº500, Praça de Esportes</w:t>
      </w:r>
      <w:r w:rsidR="00AB56E2">
        <w:rPr>
          <w:rFonts w:ascii="Arial" w:hAnsi="Arial" w:cs="Arial"/>
          <w:sz w:val="24"/>
          <w:szCs w:val="24"/>
        </w:rPr>
        <w:t>, no Jardim 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56E2">
        <w:rPr>
          <w:rFonts w:ascii="Arial" w:hAnsi="Arial" w:cs="Arial"/>
          <w:bCs/>
          <w:sz w:val="24"/>
          <w:szCs w:val="24"/>
        </w:rPr>
        <w:t>a</w:t>
      </w:r>
      <w:r w:rsidR="00B0039D">
        <w:rPr>
          <w:rFonts w:ascii="Arial" w:hAnsi="Arial" w:cs="Arial"/>
          <w:bCs/>
          <w:sz w:val="24"/>
          <w:szCs w:val="24"/>
        </w:rPr>
        <w:t xml:space="preserve"> Manutenção da Iluminação / refletores situada a Rua da Borracha nº500, Praça de Esportes, no</w:t>
      </w:r>
      <w:r w:rsidR="00AB56E2">
        <w:rPr>
          <w:rFonts w:ascii="Arial" w:hAnsi="Arial" w:cs="Arial"/>
          <w:bCs/>
          <w:sz w:val="24"/>
          <w:szCs w:val="24"/>
        </w:rPr>
        <w:t xml:space="preserve"> Jardim Pérola,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</w:t>
      </w:r>
      <w:r w:rsidR="00B0039D">
        <w:rPr>
          <w:rFonts w:ascii="Arial" w:hAnsi="Arial" w:cs="Arial"/>
        </w:rPr>
        <w:t xml:space="preserve">a manutenção da iluminação </w:t>
      </w:r>
      <w:r w:rsidR="00AB56E2">
        <w:rPr>
          <w:rFonts w:ascii="Arial" w:hAnsi="Arial" w:cs="Arial"/>
        </w:rPr>
        <w:t>do local acima mencionado, uma vez que</w:t>
      </w:r>
      <w:r w:rsidR="00F94F2A">
        <w:rPr>
          <w:rFonts w:ascii="Arial" w:hAnsi="Arial" w:cs="Arial"/>
        </w:rPr>
        <w:t xml:space="preserve"> 07 (sete) lâmpadas dos refletores ali instalados estão queimadas, deixando o local escuro, trazendo transtornos e insegurança para munícipes que utilizam o local para a prática de lazer e esporte</w:t>
      </w:r>
      <w:r w:rsidR="00AB56E2">
        <w:rPr>
          <w:rFonts w:ascii="Arial" w:hAnsi="Arial" w:cs="Arial"/>
        </w:rPr>
        <w:t>.</w:t>
      </w:r>
      <w:r w:rsidR="00F94F2A">
        <w:rPr>
          <w:rFonts w:ascii="Arial" w:hAnsi="Arial" w:cs="Arial"/>
        </w:rPr>
        <w:t xml:space="preserve"> Solicitamos URGÊNCIA no atendimento desta indicação.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4F2A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4F2A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94F2A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F94F2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89" w:rsidRDefault="00DB7889">
      <w:r>
        <w:separator/>
      </w:r>
    </w:p>
  </w:endnote>
  <w:endnote w:type="continuationSeparator" w:id="0">
    <w:p w:rsidR="00DB7889" w:rsidRDefault="00DB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89" w:rsidRDefault="00DB7889">
      <w:r>
        <w:separator/>
      </w:r>
    </w:p>
  </w:footnote>
  <w:footnote w:type="continuationSeparator" w:id="0">
    <w:p w:rsidR="00DB7889" w:rsidRDefault="00DB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5ba0de7f0f441b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cec985-6c60-4324-8204-03d6cd01ab0d.png" Id="R249b3e4ffc9b46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cec985-6c60-4324-8204-03d6cd01ab0d.png" Id="R15ba0de7f0f441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6</cp:revision>
  <cp:lastPrinted>2016-05-05T20:18:00Z</cp:lastPrinted>
  <dcterms:created xsi:type="dcterms:W3CDTF">2015-03-06T17:55:00Z</dcterms:created>
  <dcterms:modified xsi:type="dcterms:W3CDTF">2016-05-05T20:18:00Z</dcterms:modified>
</cp:coreProperties>
</file>