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EC259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Florêncio de Abreu, próximo ao cruzamento com a Rua Antero de Quental, no Bairro Parque Frezzarin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C259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EC2593">
        <w:rPr>
          <w:rFonts w:ascii="Arial" w:hAnsi="Arial" w:cs="Arial"/>
          <w:bCs/>
          <w:sz w:val="24"/>
          <w:szCs w:val="24"/>
        </w:rPr>
        <w:t xml:space="preserve">Florêncio de Abreu, próximo ao cruzamento com a Rua Antero de Quental,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EC2593">
        <w:rPr>
          <w:rFonts w:ascii="Arial" w:hAnsi="Arial" w:cs="Arial"/>
          <w:bCs/>
          <w:sz w:val="24"/>
          <w:szCs w:val="24"/>
        </w:rPr>
        <w:t>Parque Frezzarin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EC259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C2593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259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C259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C259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8D" w:rsidRDefault="00FC5B8D">
      <w:r>
        <w:separator/>
      </w:r>
    </w:p>
  </w:endnote>
  <w:endnote w:type="continuationSeparator" w:id="0">
    <w:p w:rsidR="00FC5B8D" w:rsidRDefault="00FC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8D" w:rsidRDefault="00FC5B8D">
      <w:r>
        <w:separator/>
      </w:r>
    </w:p>
  </w:footnote>
  <w:footnote w:type="continuationSeparator" w:id="0">
    <w:p w:rsidR="00FC5B8D" w:rsidRDefault="00FC5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25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C25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C25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697b081e024b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C2593"/>
    <w:rsid w:val="00EE7983"/>
    <w:rsid w:val="00F16623"/>
    <w:rsid w:val="00F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6be753-d56f-4dc2-89e9-35c95a900fa8.png" Id="R761d77337f854f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6be753-d56f-4dc2-89e9-35c95a900fa8.png" Id="R5b697b081e024b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2016-04-29T14:37:00Z</dcterms:created>
  <dcterms:modified xsi:type="dcterms:W3CDTF">2016-04-29T14:37:00Z</dcterms:modified>
</cp:coreProperties>
</file>