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236EF3">
        <w:rPr>
          <w:rFonts w:ascii="Arial" w:hAnsi="Arial" w:cs="Arial"/>
          <w:sz w:val="24"/>
          <w:szCs w:val="24"/>
        </w:rPr>
        <w:t>na</w:t>
      </w:r>
      <w:r w:rsidR="008A02AF">
        <w:rPr>
          <w:rFonts w:ascii="Arial" w:hAnsi="Arial" w:cs="Arial"/>
          <w:sz w:val="24"/>
          <w:szCs w:val="24"/>
        </w:rPr>
        <w:t xml:space="preserve"> </w:t>
      </w:r>
      <w:r w:rsidR="00E81613">
        <w:rPr>
          <w:rFonts w:ascii="Arial" w:hAnsi="Arial" w:cs="Arial"/>
          <w:sz w:val="24"/>
          <w:szCs w:val="24"/>
        </w:rPr>
        <w:t xml:space="preserve">Rua </w:t>
      </w:r>
      <w:r w:rsidR="00FD2F75">
        <w:rPr>
          <w:rFonts w:ascii="Arial" w:hAnsi="Arial" w:cs="Arial"/>
          <w:sz w:val="24"/>
          <w:szCs w:val="24"/>
        </w:rPr>
        <w:t>São João Batista,</w:t>
      </w:r>
      <w:r w:rsidR="00841733">
        <w:rPr>
          <w:rFonts w:ascii="Arial" w:hAnsi="Arial" w:cs="Arial"/>
          <w:sz w:val="24"/>
          <w:szCs w:val="24"/>
        </w:rPr>
        <w:t xml:space="preserve"> </w:t>
      </w:r>
      <w:r w:rsidR="00FD2F75">
        <w:rPr>
          <w:rFonts w:ascii="Arial" w:hAnsi="Arial" w:cs="Arial"/>
          <w:sz w:val="24"/>
          <w:szCs w:val="24"/>
        </w:rPr>
        <w:t>próximo ao número 880</w:t>
      </w:r>
      <w:r w:rsidR="00841733">
        <w:rPr>
          <w:rFonts w:ascii="Arial" w:hAnsi="Arial" w:cs="Arial"/>
          <w:sz w:val="24"/>
          <w:szCs w:val="24"/>
        </w:rPr>
        <w:t xml:space="preserve">, no </w:t>
      </w:r>
      <w:r w:rsidR="00FD2F75">
        <w:rPr>
          <w:rFonts w:ascii="Arial" w:hAnsi="Arial" w:cs="Arial"/>
          <w:sz w:val="24"/>
          <w:szCs w:val="24"/>
        </w:rPr>
        <w:t>bairro São Camilo.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236EF3" w:rsidRPr="00236EF3">
        <w:rPr>
          <w:rFonts w:ascii="Arial" w:hAnsi="Arial" w:cs="Arial"/>
          <w:sz w:val="24"/>
          <w:szCs w:val="24"/>
        </w:rPr>
        <w:t xml:space="preserve"> </w:t>
      </w:r>
      <w:r w:rsidR="00236EF3">
        <w:rPr>
          <w:rFonts w:ascii="Arial" w:hAnsi="Arial" w:cs="Arial"/>
          <w:sz w:val="24"/>
          <w:szCs w:val="24"/>
        </w:rPr>
        <w:t>operação “</w:t>
      </w:r>
      <w:r w:rsidR="00236EF3" w:rsidRPr="00F75516">
        <w:rPr>
          <w:rFonts w:ascii="Arial" w:hAnsi="Arial" w:cs="Arial"/>
          <w:sz w:val="24"/>
          <w:szCs w:val="24"/>
        </w:rPr>
        <w:t>tapa-buracos”</w:t>
      </w:r>
      <w:r w:rsidR="00951A93" w:rsidRPr="00951A93">
        <w:rPr>
          <w:rFonts w:ascii="Arial" w:hAnsi="Arial" w:cs="Arial"/>
          <w:sz w:val="24"/>
          <w:szCs w:val="24"/>
        </w:rPr>
        <w:t xml:space="preserve"> </w:t>
      </w:r>
      <w:r w:rsidR="007617E0">
        <w:rPr>
          <w:rFonts w:ascii="Arial" w:hAnsi="Arial" w:cs="Arial"/>
          <w:sz w:val="24"/>
          <w:szCs w:val="24"/>
        </w:rPr>
        <w:t>na</w:t>
      </w:r>
      <w:r w:rsidR="00FD2F75" w:rsidRPr="00FD2F75">
        <w:rPr>
          <w:rFonts w:ascii="Arial" w:hAnsi="Arial" w:cs="Arial"/>
          <w:sz w:val="24"/>
          <w:szCs w:val="24"/>
        </w:rPr>
        <w:t xml:space="preserve"> </w:t>
      </w:r>
      <w:r w:rsidR="00FD2F75">
        <w:rPr>
          <w:rFonts w:ascii="Arial" w:hAnsi="Arial" w:cs="Arial"/>
          <w:sz w:val="24"/>
          <w:szCs w:val="24"/>
        </w:rPr>
        <w:t xml:space="preserve">Rua São João Batista, próximo ao número 880, no </w:t>
      </w:r>
      <w:r w:rsidR="00FD2F75">
        <w:rPr>
          <w:rFonts w:ascii="Arial" w:hAnsi="Arial" w:cs="Arial"/>
          <w:sz w:val="24"/>
          <w:szCs w:val="24"/>
        </w:rPr>
        <w:t>bairro São Camilo</w:t>
      </w:r>
      <w:r w:rsidR="007617E0">
        <w:rPr>
          <w:rFonts w:ascii="Arial" w:hAnsi="Arial" w:cs="Arial"/>
          <w:sz w:val="24"/>
          <w:szCs w:val="24"/>
        </w:rPr>
        <w:t xml:space="preserve">, 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  <w:r w:rsidR="00FD2F75">
        <w:rPr>
          <w:rFonts w:ascii="Arial" w:hAnsi="Arial" w:cs="Arial"/>
        </w:rPr>
        <w:t>(fotos em anexo)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79" w:rsidRPr="00F75516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FD2F75">
        <w:rPr>
          <w:rFonts w:ascii="Arial" w:hAnsi="Arial" w:cs="Arial"/>
          <w:sz w:val="24"/>
          <w:szCs w:val="24"/>
        </w:rPr>
        <w:t>20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FD2F75">
        <w:rPr>
          <w:rFonts w:ascii="Arial" w:hAnsi="Arial" w:cs="Arial"/>
          <w:sz w:val="24"/>
          <w:szCs w:val="24"/>
        </w:rPr>
        <w:t>abril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FD2F75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9F7" w:rsidRDefault="008949F7">
      <w:r>
        <w:separator/>
      </w:r>
    </w:p>
  </w:endnote>
  <w:endnote w:type="continuationSeparator" w:id="0">
    <w:p w:rsidR="008949F7" w:rsidRDefault="0089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9F7" w:rsidRDefault="008949F7">
      <w:r>
        <w:separator/>
      </w:r>
    </w:p>
  </w:footnote>
  <w:footnote w:type="continuationSeparator" w:id="0">
    <w:p w:rsidR="008949F7" w:rsidRDefault="00894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ec94178f80a465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4D6ACB"/>
    <w:rsid w:val="00510BF9"/>
    <w:rsid w:val="00634E6F"/>
    <w:rsid w:val="00637DD6"/>
    <w:rsid w:val="00685043"/>
    <w:rsid w:val="006901DA"/>
    <w:rsid w:val="006B31FB"/>
    <w:rsid w:val="00705ABB"/>
    <w:rsid w:val="007617E0"/>
    <w:rsid w:val="007B5DCF"/>
    <w:rsid w:val="00841733"/>
    <w:rsid w:val="0088324F"/>
    <w:rsid w:val="008949F7"/>
    <w:rsid w:val="008A02AF"/>
    <w:rsid w:val="008D4DFE"/>
    <w:rsid w:val="00951A93"/>
    <w:rsid w:val="00952B79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74DE6"/>
    <w:rsid w:val="00FD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8bff661-c6ab-4189-951c-7fae24f5710b.png" Id="R405381c8859d46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8bff661-c6ab-4189-951c-7fae24f5710b.png" Id="R6ec94178f80a46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2016-04-20T17:16:00Z</cp:lastPrinted>
  <dcterms:created xsi:type="dcterms:W3CDTF">2016-04-20T17:16:00Z</dcterms:created>
  <dcterms:modified xsi:type="dcterms:W3CDTF">2016-04-20T17:16:00Z</dcterms:modified>
</cp:coreProperties>
</file>