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03DF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503DF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>na Rua</w:t>
      </w:r>
      <w:r w:rsidR="009503DF">
        <w:rPr>
          <w:rFonts w:ascii="Arial" w:hAnsi="Arial" w:cs="Arial"/>
          <w:sz w:val="24"/>
          <w:szCs w:val="24"/>
        </w:rPr>
        <w:t xml:space="preserve"> Amarílis esquina com a Rua dos </w:t>
      </w:r>
      <w:proofErr w:type="spellStart"/>
      <w:r w:rsidR="009503DF">
        <w:rPr>
          <w:rFonts w:ascii="Arial" w:hAnsi="Arial" w:cs="Arial"/>
          <w:sz w:val="24"/>
          <w:szCs w:val="24"/>
        </w:rPr>
        <w:t>Anturios</w:t>
      </w:r>
      <w:proofErr w:type="spellEnd"/>
      <w:r w:rsidR="009503DF">
        <w:rPr>
          <w:rFonts w:ascii="Arial" w:hAnsi="Arial" w:cs="Arial"/>
          <w:sz w:val="24"/>
          <w:szCs w:val="24"/>
        </w:rPr>
        <w:t>, no bairro Jardim Dulce.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</w:t>
      </w:r>
      <w:r w:rsidR="009503DF">
        <w:rPr>
          <w:rFonts w:ascii="Arial" w:hAnsi="Arial" w:cs="Arial"/>
          <w:sz w:val="24"/>
          <w:szCs w:val="24"/>
        </w:rPr>
        <w:t xml:space="preserve">em Área pública localizado na Rua Amarílis esquina com a Rua dos </w:t>
      </w:r>
      <w:proofErr w:type="spellStart"/>
      <w:r w:rsidR="009503DF">
        <w:rPr>
          <w:rFonts w:ascii="Arial" w:hAnsi="Arial" w:cs="Arial"/>
          <w:sz w:val="24"/>
          <w:szCs w:val="24"/>
        </w:rPr>
        <w:t>Anturios</w:t>
      </w:r>
      <w:proofErr w:type="spellEnd"/>
      <w:r w:rsidR="009503DF">
        <w:rPr>
          <w:rFonts w:ascii="Arial" w:hAnsi="Arial" w:cs="Arial"/>
          <w:sz w:val="24"/>
          <w:szCs w:val="24"/>
        </w:rPr>
        <w:t>, no bairro Jardim Dulce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</w:t>
      </w:r>
      <w:r w:rsidR="009503DF">
        <w:rPr>
          <w:rFonts w:ascii="Arial" w:hAnsi="Arial" w:cs="Arial"/>
        </w:rPr>
        <w:t>r, o local está com o mato alto, pois da forma que se encontra está contribuindo para o aparecimento de animais peçonhentos e ainda causando insegurança, vale destacar que é uma área pública.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40E2E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503DF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79" w:rsidRDefault="00320179">
      <w:r>
        <w:separator/>
      </w:r>
    </w:p>
  </w:endnote>
  <w:endnote w:type="continuationSeparator" w:id="0">
    <w:p w:rsidR="00320179" w:rsidRDefault="0032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79" w:rsidRDefault="00320179">
      <w:r>
        <w:separator/>
      </w:r>
    </w:p>
  </w:footnote>
  <w:footnote w:type="continuationSeparator" w:id="0">
    <w:p w:rsidR="00320179" w:rsidRDefault="0032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99fb1fbf2144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179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E2E"/>
    <w:rsid w:val="009503D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471283-80b7-4782-96c9-e3692c5eb549.png" Id="R0299cd360e26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471283-80b7-4782-96c9-e3692c5eb549.png" Id="R9d99fb1fbf21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2016-04-18T19:27:00Z</dcterms:created>
  <dcterms:modified xsi:type="dcterms:W3CDTF">2016-04-19T19:32:00Z</dcterms:modified>
</cp:coreProperties>
</file>