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2188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A949D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949DB">
        <w:rPr>
          <w:rFonts w:ascii="Arial" w:hAnsi="Arial" w:cs="Arial"/>
          <w:sz w:val="24"/>
          <w:szCs w:val="24"/>
        </w:rPr>
        <w:t>agilização</w:t>
      </w:r>
      <w:proofErr w:type="gramEnd"/>
      <w:r w:rsidR="00A949DB">
        <w:rPr>
          <w:rFonts w:ascii="Arial" w:hAnsi="Arial" w:cs="Arial"/>
          <w:sz w:val="24"/>
          <w:szCs w:val="24"/>
        </w:rPr>
        <w:t xml:space="preserve"> para realização do ex</w:t>
      </w:r>
      <w:r w:rsidR="00E12015">
        <w:rPr>
          <w:rFonts w:ascii="Arial" w:hAnsi="Arial" w:cs="Arial"/>
          <w:sz w:val="24"/>
          <w:szCs w:val="24"/>
        </w:rPr>
        <w:t xml:space="preserve">ame de </w:t>
      </w:r>
      <w:proofErr w:type="spellStart"/>
      <w:r w:rsidR="00E12015">
        <w:rPr>
          <w:rFonts w:ascii="Arial" w:hAnsi="Arial" w:cs="Arial"/>
          <w:sz w:val="24"/>
          <w:szCs w:val="24"/>
        </w:rPr>
        <w:t>phmetria</w:t>
      </w:r>
      <w:proofErr w:type="spellEnd"/>
      <w:r w:rsidR="00E12015">
        <w:rPr>
          <w:rFonts w:ascii="Arial" w:hAnsi="Arial" w:cs="Arial"/>
          <w:sz w:val="24"/>
          <w:szCs w:val="24"/>
        </w:rPr>
        <w:t xml:space="preserve"> (estômago) para a Sra. </w:t>
      </w:r>
      <w:proofErr w:type="spellStart"/>
      <w:r w:rsidR="00E12015">
        <w:rPr>
          <w:rFonts w:ascii="Arial" w:hAnsi="Arial" w:cs="Arial"/>
          <w:sz w:val="24"/>
          <w:szCs w:val="24"/>
        </w:rPr>
        <w:t>Claudenice</w:t>
      </w:r>
      <w:proofErr w:type="spellEnd"/>
      <w:r w:rsidR="00E12015">
        <w:rPr>
          <w:rFonts w:ascii="Arial" w:hAnsi="Arial" w:cs="Arial"/>
          <w:sz w:val="24"/>
          <w:szCs w:val="24"/>
        </w:rPr>
        <w:t xml:space="preserve"> Pereira da Silva Cardoso, moradora no Parque Olaria.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A949DB">
        <w:rPr>
          <w:rFonts w:ascii="Arial" w:hAnsi="Arial" w:cs="Arial"/>
          <w:bCs/>
          <w:sz w:val="24"/>
          <w:szCs w:val="24"/>
        </w:rPr>
        <w:t xml:space="preserve">feita a </w:t>
      </w:r>
      <w:proofErr w:type="gramStart"/>
      <w:r w:rsidR="00A949DB">
        <w:rPr>
          <w:rFonts w:ascii="Arial" w:hAnsi="Arial" w:cs="Arial"/>
          <w:bCs/>
          <w:sz w:val="24"/>
          <w:szCs w:val="24"/>
        </w:rPr>
        <w:t>agilização</w:t>
      </w:r>
      <w:proofErr w:type="gramEnd"/>
      <w:r w:rsidR="00A949DB">
        <w:rPr>
          <w:rFonts w:ascii="Arial" w:hAnsi="Arial" w:cs="Arial"/>
          <w:bCs/>
          <w:sz w:val="24"/>
          <w:szCs w:val="24"/>
        </w:rPr>
        <w:t xml:space="preserve"> na realização </w:t>
      </w:r>
      <w:r w:rsidR="003C44A6">
        <w:rPr>
          <w:rFonts w:ascii="Arial" w:hAnsi="Arial" w:cs="Arial"/>
          <w:bCs/>
          <w:sz w:val="24"/>
          <w:szCs w:val="24"/>
        </w:rPr>
        <w:t xml:space="preserve">do exame de </w:t>
      </w:r>
      <w:proofErr w:type="spellStart"/>
      <w:r w:rsidR="00E12015">
        <w:rPr>
          <w:rFonts w:ascii="Arial" w:hAnsi="Arial" w:cs="Arial"/>
          <w:bCs/>
          <w:sz w:val="24"/>
          <w:szCs w:val="24"/>
        </w:rPr>
        <w:t>phmetria</w:t>
      </w:r>
      <w:proofErr w:type="spellEnd"/>
      <w:r w:rsidR="00E12015">
        <w:rPr>
          <w:rFonts w:ascii="Arial" w:hAnsi="Arial" w:cs="Arial"/>
          <w:bCs/>
          <w:sz w:val="24"/>
          <w:szCs w:val="24"/>
        </w:rPr>
        <w:t xml:space="preserve"> (estômago) para a Sra. </w:t>
      </w:r>
      <w:proofErr w:type="spellStart"/>
      <w:r w:rsidR="00E12015">
        <w:rPr>
          <w:rFonts w:ascii="Arial" w:hAnsi="Arial" w:cs="Arial"/>
          <w:bCs/>
          <w:sz w:val="24"/>
          <w:szCs w:val="24"/>
        </w:rPr>
        <w:t>Claudenice</w:t>
      </w:r>
      <w:proofErr w:type="spellEnd"/>
      <w:r w:rsidR="00E12015">
        <w:rPr>
          <w:rFonts w:ascii="Arial" w:hAnsi="Arial" w:cs="Arial"/>
          <w:bCs/>
          <w:sz w:val="24"/>
          <w:szCs w:val="24"/>
        </w:rPr>
        <w:t xml:space="preserve"> Pereira da Silva Cardoso, moradora no Parque Olaria.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12015" w:rsidRDefault="00CE128F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49DB" w:rsidRPr="00A949DB">
        <w:rPr>
          <w:rFonts w:ascii="Arial" w:hAnsi="Arial" w:cs="Arial"/>
          <w:sz w:val="24"/>
          <w:szCs w:val="24"/>
        </w:rPr>
        <w:t xml:space="preserve">A Sra. </w:t>
      </w:r>
      <w:proofErr w:type="spellStart"/>
      <w:r w:rsidR="00E12015">
        <w:rPr>
          <w:rFonts w:ascii="Arial" w:hAnsi="Arial" w:cs="Arial"/>
          <w:sz w:val="24"/>
          <w:szCs w:val="24"/>
        </w:rPr>
        <w:t>Claudenice</w:t>
      </w:r>
      <w:proofErr w:type="spellEnd"/>
      <w:r w:rsidR="00E12015">
        <w:rPr>
          <w:rFonts w:ascii="Arial" w:hAnsi="Arial" w:cs="Arial"/>
          <w:sz w:val="24"/>
          <w:szCs w:val="24"/>
        </w:rPr>
        <w:t xml:space="preserve"> Pereira da Silva Cardoso reclama </w:t>
      </w:r>
      <w:r w:rsidR="00F32E16">
        <w:rPr>
          <w:rFonts w:ascii="Arial" w:hAnsi="Arial" w:cs="Arial"/>
          <w:sz w:val="24"/>
          <w:szCs w:val="24"/>
        </w:rPr>
        <w:t xml:space="preserve">que passou pelo Centro Médico em 2013 em consulta com o Dr. Douglas, que solicitou o exame denominado </w:t>
      </w:r>
      <w:proofErr w:type="spellStart"/>
      <w:r w:rsidR="00F32E16">
        <w:rPr>
          <w:rFonts w:ascii="Arial" w:hAnsi="Arial" w:cs="Arial"/>
          <w:sz w:val="24"/>
          <w:szCs w:val="24"/>
        </w:rPr>
        <w:t>phmetria</w:t>
      </w:r>
      <w:proofErr w:type="spellEnd"/>
      <w:r w:rsidR="00F32E16">
        <w:rPr>
          <w:rFonts w:ascii="Arial" w:hAnsi="Arial" w:cs="Arial"/>
          <w:sz w:val="24"/>
          <w:szCs w:val="24"/>
        </w:rPr>
        <w:t>. Em 2010, ela fez esse mesmo exame e o resultado foi positivo. A paciente alega que necessita desse exame porque irá passar por cirurgia e até o momento a Secretaria de Saúde não marcou o procedimento. Os telefones de contato da munícipe são: 3454-4708 e 99310-0082.</w:t>
      </w:r>
    </w:p>
    <w:p w:rsidR="00906AB9" w:rsidRDefault="00906AB9" w:rsidP="000B082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B0820" w:rsidRDefault="000B0820" w:rsidP="000B0820">
      <w:pPr>
        <w:jc w:val="both"/>
        <w:rPr>
          <w:rFonts w:ascii="Arial" w:hAnsi="Arial" w:cs="Arial"/>
          <w:sz w:val="24"/>
          <w:szCs w:val="24"/>
        </w:rPr>
      </w:pPr>
    </w:p>
    <w:p w:rsidR="000B0820" w:rsidRPr="009F0765" w:rsidRDefault="000B0820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B0820">
        <w:rPr>
          <w:rFonts w:ascii="Arial" w:hAnsi="Arial" w:cs="Arial"/>
          <w:sz w:val="24"/>
          <w:szCs w:val="24"/>
        </w:rPr>
        <w:t>0</w:t>
      </w:r>
      <w:r w:rsidR="00601402">
        <w:rPr>
          <w:rFonts w:ascii="Arial" w:hAnsi="Arial" w:cs="Arial"/>
          <w:sz w:val="24"/>
          <w:szCs w:val="24"/>
        </w:rPr>
        <w:t>6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601402">
        <w:rPr>
          <w:rFonts w:ascii="Arial" w:hAnsi="Arial" w:cs="Arial"/>
          <w:sz w:val="24"/>
          <w:szCs w:val="24"/>
        </w:rPr>
        <w:t>abril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4debcabd189452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84E12"/>
    <w:rsid w:val="002A3D1D"/>
    <w:rsid w:val="002F5161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06AB9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E702A"/>
    <w:rsid w:val="00B030D6"/>
    <w:rsid w:val="00B17759"/>
    <w:rsid w:val="00B2668B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12015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E16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657354a-8f53-4d70-ac6a-b3fd6bb0e227.png" Id="R3de70f496c0a40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657354a-8f53-4d70-ac6a-b3fd6bb0e227.png" Id="R14debcabd18945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2016-04-06T18:24:00Z</dcterms:created>
  <dcterms:modified xsi:type="dcterms:W3CDTF">2016-04-06T18:24:00Z</dcterms:modified>
</cp:coreProperties>
</file>