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73857">
      <w:pPr>
        <w:ind w:left="4962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CA46D8">
        <w:rPr>
          <w:rFonts w:ascii="Arial" w:hAnsi="Arial" w:cs="Arial"/>
          <w:sz w:val="24"/>
          <w:szCs w:val="24"/>
        </w:rPr>
        <w:t xml:space="preserve">que </w:t>
      </w:r>
      <w:r w:rsidR="00173857">
        <w:rPr>
          <w:rFonts w:ascii="Arial" w:hAnsi="Arial" w:cs="Arial"/>
          <w:sz w:val="24"/>
          <w:szCs w:val="24"/>
        </w:rPr>
        <w:t>estenda o horário de funcionamento dos banheiros da Praça Coronel Luiz Alves, no Centro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73857">
        <w:rPr>
          <w:rFonts w:ascii="Arial" w:hAnsi="Arial" w:cs="Arial"/>
          <w:sz w:val="24"/>
          <w:szCs w:val="24"/>
        </w:rPr>
        <w:t>que estenda o horário de funcionamento dos banheiros da Praça Coronel Luiz Alves, no Centro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proofErr w:type="gramStart"/>
      <w:r w:rsidR="00F35920">
        <w:rPr>
          <w:rFonts w:ascii="Arial" w:hAnsi="Arial" w:cs="Arial"/>
        </w:rPr>
        <w:t>reivindicação d</w:t>
      </w:r>
      <w:r w:rsidR="00173857">
        <w:rPr>
          <w:rFonts w:ascii="Arial" w:hAnsi="Arial" w:cs="Arial"/>
        </w:rPr>
        <w:t>a população, em especial, de munícipes que frequentam as missas noturnas da Igreja Matriz da Paróquia Santa Bárbara, solicito</w:t>
      </w:r>
      <w:proofErr w:type="gramEnd"/>
      <w:r w:rsidR="00173857">
        <w:rPr>
          <w:rFonts w:ascii="Arial" w:hAnsi="Arial" w:cs="Arial"/>
        </w:rPr>
        <w:t xml:space="preserve"> que se entendam os horários de funcionamento dos banheiros da Praça Coronel Luiz Alves, haja vista que, por vezes, é preciso utilizar os mesmos aos finais das missas realizadas no período noturno, sendo que ao término da celebração, os banheiros da praça já encontram-se trancados, impedindo seu uso.</w:t>
      </w: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73857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73857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173857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C12D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4C12DC">
        <w:rPr>
          <w:rFonts w:ascii="Arial" w:hAnsi="Arial" w:cs="Arial"/>
          <w:b/>
          <w:sz w:val="24"/>
          <w:szCs w:val="24"/>
        </w:rPr>
        <w:t>PINGUIM”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037" w:rsidRDefault="00C87037">
      <w:r>
        <w:separator/>
      </w:r>
    </w:p>
  </w:endnote>
  <w:endnote w:type="continuationSeparator" w:id="0">
    <w:p w:rsidR="00C87037" w:rsidRDefault="00C8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037" w:rsidRDefault="00C87037">
      <w:r>
        <w:separator/>
      </w:r>
    </w:p>
  </w:footnote>
  <w:footnote w:type="continuationSeparator" w:id="0">
    <w:p w:rsidR="00C87037" w:rsidRDefault="00C87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823f3ea95c74ef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73857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6A0015"/>
    <w:rsid w:val="00705ABB"/>
    <w:rsid w:val="008F3EC7"/>
    <w:rsid w:val="009F196D"/>
    <w:rsid w:val="00A35AE9"/>
    <w:rsid w:val="00A71CAF"/>
    <w:rsid w:val="00A9035B"/>
    <w:rsid w:val="00AE702A"/>
    <w:rsid w:val="00C87037"/>
    <w:rsid w:val="00CA46D8"/>
    <w:rsid w:val="00CD613B"/>
    <w:rsid w:val="00CF7F49"/>
    <w:rsid w:val="00D26CB3"/>
    <w:rsid w:val="00DA5449"/>
    <w:rsid w:val="00E903BB"/>
    <w:rsid w:val="00EB7D7D"/>
    <w:rsid w:val="00EE7983"/>
    <w:rsid w:val="00F16623"/>
    <w:rsid w:val="00F3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d2d966b-c09f-4cad-be32-32fc2b95038b.png" Id="Ra04cf0634b754e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d2d966b-c09f-4cad-be32-32fc2b95038b.png" Id="R9823f3ea95c74e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5AFD9-ABF3-4FC9-8963-2C10C8BCB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6</cp:revision>
  <cp:lastPrinted>2016-04-06T14:40:00Z</cp:lastPrinted>
  <dcterms:created xsi:type="dcterms:W3CDTF">2015-03-09T12:40:00Z</dcterms:created>
  <dcterms:modified xsi:type="dcterms:W3CDTF">2016-04-06T14:40:00Z</dcterms:modified>
</cp:coreProperties>
</file>