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CA3FB6" w:rsidRPr="00CA3FB6">
        <w:rPr>
          <w:rFonts w:ascii="Arial" w:hAnsi="Arial" w:cs="Arial"/>
          <w:sz w:val="24"/>
          <w:szCs w:val="24"/>
        </w:rPr>
        <w:t>Belo Horizonte</w:t>
      </w:r>
      <w:r w:rsidR="00CA3FB6">
        <w:rPr>
          <w:rFonts w:ascii="Arial" w:hAnsi="Arial" w:cs="Arial"/>
          <w:sz w:val="24"/>
          <w:szCs w:val="24"/>
        </w:rPr>
        <w:t>, nº</w:t>
      </w:r>
      <w:r w:rsidR="00CA3FB6" w:rsidRPr="00CA3FB6">
        <w:rPr>
          <w:rFonts w:ascii="Arial" w:hAnsi="Arial" w:cs="Arial"/>
          <w:sz w:val="24"/>
          <w:szCs w:val="24"/>
        </w:rPr>
        <w:t xml:space="preserve"> 976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promova a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CA3FB6" w:rsidRPr="00CA3FB6">
        <w:rPr>
          <w:rFonts w:ascii="Arial" w:hAnsi="Arial" w:cs="Arial"/>
          <w:sz w:val="24"/>
          <w:szCs w:val="24"/>
        </w:rPr>
        <w:t>Belo Horizonte</w:t>
      </w:r>
      <w:r w:rsidR="00CA3FB6">
        <w:rPr>
          <w:rFonts w:ascii="Arial" w:hAnsi="Arial" w:cs="Arial"/>
          <w:sz w:val="24"/>
          <w:szCs w:val="24"/>
        </w:rPr>
        <w:t xml:space="preserve">, </w:t>
      </w:r>
      <w:r w:rsidR="00CA3FB6">
        <w:rPr>
          <w:rFonts w:ascii="Arial" w:hAnsi="Arial" w:cs="Arial"/>
          <w:sz w:val="24"/>
          <w:szCs w:val="24"/>
        </w:rPr>
        <w:t xml:space="preserve">defronte ao </w:t>
      </w:r>
      <w:r w:rsidR="00CA3FB6">
        <w:rPr>
          <w:rFonts w:ascii="Arial" w:hAnsi="Arial" w:cs="Arial"/>
          <w:sz w:val="24"/>
          <w:szCs w:val="24"/>
        </w:rPr>
        <w:t>nº</w:t>
      </w:r>
      <w:r w:rsidR="00CA3FB6" w:rsidRPr="00CA3FB6">
        <w:rPr>
          <w:rFonts w:ascii="Arial" w:hAnsi="Arial" w:cs="Arial"/>
          <w:sz w:val="24"/>
          <w:szCs w:val="24"/>
        </w:rPr>
        <w:t xml:space="preserve"> 976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Cidade Nova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CA3FB6" w:rsidRPr="00CA3FB6">
        <w:rPr>
          <w:rFonts w:ascii="Arial" w:hAnsi="Arial" w:cs="Arial"/>
          <w:bCs/>
          <w:sz w:val="24"/>
          <w:szCs w:val="24"/>
        </w:rPr>
        <w:t>040642/2015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CA3FB6" w:rsidRPr="00CA3FB6">
        <w:rPr>
          <w:rFonts w:ascii="Arial" w:hAnsi="Arial" w:cs="Arial"/>
        </w:rPr>
        <w:t>est</w:t>
      </w:r>
      <w:r w:rsidR="00CA3FB6">
        <w:rPr>
          <w:rFonts w:ascii="Arial" w:hAnsi="Arial" w:cs="Arial"/>
        </w:rPr>
        <w:t>á</w:t>
      </w:r>
      <w:r w:rsidR="00CA3FB6" w:rsidRPr="00CA3FB6">
        <w:rPr>
          <w:rFonts w:ascii="Arial" w:hAnsi="Arial" w:cs="Arial"/>
        </w:rPr>
        <w:t xml:space="preserve"> atrapalhando a entrada de </w:t>
      </w:r>
      <w:r w:rsidR="00CA3FB6">
        <w:rPr>
          <w:rFonts w:ascii="Arial" w:hAnsi="Arial" w:cs="Arial"/>
        </w:rPr>
        <w:t xml:space="preserve">veículos na garagem do imóvel. Os munícipes relatam ainda que a árvore </w:t>
      </w:r>
      <w:r w:rsidR="00D861C2">
        <w:rPr>
          <w:rFonts w:ascii="Arial" w:hAnsi="Arial" w:cs="Arial"/>
        </w:rPr>
        <w:t>cresceu desordenadamente e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por isso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pedem medidas urgentes.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4958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0504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243271037b43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CA3FB6"/>
    <w:rsid w:val="00CD49BB"/>
    <w:rsid w:val="00CD613B"/>
    <w:rsid w:val="00CF7F49"/>
    <w:rsid w:val="00D26CB3"/>
    <w:rsid w:val="00D76D51"/>
    <w:rsid w:val="00D861C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c77c6-9bff-4f8a-a8b6-b773720974de.png" Id="R675e6601cf6d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c77c6-9bff-4f8a-a8b6-b773720974de.png" Id="R6b243271037b43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2016-02-19T12:42:00Z</cp:lastPrinted>
  <dcterms:created xsi:type="dcterms:W3CDTF">2016-02-19T12:37:00Z</dcterms:created>
  <dcterms:modified xsi:type="dcterms:W3CDTF">2016-03-31T18:05:00Z</dcterms:modified>
</cp:coreProperties>
</file>