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0885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290885">
        <w:rPr>
          <w:rFonts w:ascii="Arial" w:hAnsi="Arial" w:cs="Arial"/>
          <w:sz w:val="24"/>
          <w:szCs w:val="24"/>
        </w:rPr>
        <w:t xml:space="preserve">oceda com operação Tapa Buracos, na Rua Tucanos em frente ao nº774, no bairro Residencial Santa Rita de Cássia.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0885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>com operação Tapa Buracos</w:t>
      </w:r>
      <w:r w:rsidR="00290885">
        <w:rPr>
          <w:rFonts w:ascii="Arial" w:hAnsi="Arial" w:cs="Arial"/>
          <w:sz w:val="24"/>
          <w:szCs w:val="24"/>
        </w:rPr>
        <w:t xml:space="preserve">, </w:t>
      </w:r>
      <w:r w:rsidR="00290885">
        <w:rPr>
          <w:rFonts w:ascii="Arial" w:hAnsi="Arial" w:cs="Arial"/>
          <w:sz w:val="24"/>
          <w:szCs w:val="24"/>
        </w:rPr>
        <w:t>na Rua Tucanos em frente ao nº774, no bairro Residencial Santa Rita de Cássia</w:t>
      </w:r>
      <w:r w:rsidR="0029088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</w:t>
      </w:r>
      <w:r w:rsidR="00290885">
        <w:rPr>
          <w:rFonts w:ascii="Arial" w:hAnsi="Arial" w:cs="Arial"/>
          <w:sz w:val="24"/>
          <w:szCs w:val="24"/>
        </w:rPr>
        <w:t xml:space="preserve">fáltica da referida via pública.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0885">
        <w:rPr>
          <w:rFonts w:ascii="Arial" w:hAnsi="Arial" w:cs="Arial"/>
          <w:sz w:val="24"/>
          <w:szCs w:val="24"/>
        </w:rPr>
        <w:t>07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90885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efe29d48554e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0885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5775f3-f719-44d6-ab13-d44a141a5e10.png" Id="Rd0b3b0860f4348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5775f3-f719-44d6-ab13-d44a141a5e10.png" Id="R42efe29d48554e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2016-03-07T18:36:00Z</cp:lastPrinted>
  <dcterms:created xsi:type="dcterms:W3CDTF">2016-03-07T18:37:00Z</dcterms:created>
  <dcterms:modified xsi:type="dcterms:W3CDTF">2016-03-07T18:37:00Z</dcterms:modified>
</cp:coreProperties>
</file>