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87B" w:rsidRPr="00033DC9" w:rsidRDefault="0020687B" w:rsidP="00432D1A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580</w:t>
      </w:r>
      <w:r w:rsidRPr="00033DC9">
        <w:rPr>
          <w:szCs w:val="24"/>
        </w:rPr>
        <w:t>/09</w:t>
      </w:r>
    </w:p>
    <w:p w:rsidR="0020687B" w:rsidRPr="00033DC9" w:rsidRDefault="0020687B" w:rsidP="00432D1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20687B" w:rsidRPr="00033DC9" w:rsidRDefault="0020687B" w:rsidP="00432D1A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20687B" w:rsidRPr="00033DC9" w:rsidRDefault="0020687B" w:rsidP="00432D1A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</w:t>
      </w:r>
      <w:r>
        <w:rPr>
          <w:szCs w:val="24"/>
        </w:rPr>
        <w:t>à reforma da quadra poli esportiva localizada na Rua Alexandre Furlan, defronte à E.E.P.G ‘Prof. Attílio Dextro’, no Jardim dos Cedros</w:t>
      </w:r>
      <w:r w:rsidRPr="00033DC9">
        <w:rPr>
          <w:szCs w:val="24"/>
        </w:rPr>
        <w:t>”.</w:t>
      </w:r>
    </w:p>
    <w:p w:rsidR="0020687B" w:rsidRPr="00033DC9" w:rsidRDefault="0020687B" w:rsidP="00432D1A">
      <w:pPr>
        <w:pStyle w:val="Recuodecorpodetexto"/>
        <w:ind w:left="0"/>
        <w:rPr>
          <w:szCs w:val="24"/>
        </w:rPr>
      </w:pPr>
    </w:p>
    <w:p w:rsidR="0020687B" w:rsidRPr="00033DC9" w:rsidRDefault="0020687B" w:rsidP="00432D1A">
      <w:pPr>
        <w:jc w:val="both"/>
        <w:rPr>
          <w:rFonts w:ascii="Bookman Old Style" w:hAnsi="Bookman Old Style"/>
          <w:sz w:val="24"/>
          <w:szCs w:val="24"/>
        </w:rPr>
      </w:pPr>
    </w:p>
    <w:p w:rsidR="0020687B" w:rsidRPr="00033DC9" w:rsidRDefault="0020687B" w:rsidP="00432D1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Referida reivindicação é pertinente, visto que </w:t>
      </w:r>
      <w:r>
        <w:rPr>
          <w:rFonts w:ascii="Bookman Old Style" w:hAnsi="Bookman Old Style"/>
          <w:sz w:val="24"/>
          <w:szCs w:val="24"/>
        </w:rPr>
        <w:t xml:space="preserve">a quadra referida encontra-se em mau estado de conservação, os alambrados estão todos danificados, as cestas foram arrancadas das tabelas, impossibilitando a prática de basquete, o piso da quadra está inadequado, causando escoriações nas pessoas que utilizam a quadra para a prática de esportes. </w:t>
      </w:r>
      <w:r w:rsidRPr="00A8391C">
        <w:rPr>
          <w:rFonts w:ascii="Bookman Old Style" w:hAnsi="Bookman Old Style"/>
          <w:b/>
          <w:sz w:val="24"/>
          <w:szCs w:val="24"/>
        </w:rPr>
        <w:t>(Segue</w:t>
      </w:r>
      <w:r>
        <w:rPr>
          <w:rFonts w:ascii="Bookman Old Style" w:hAnsi="Bookman Old Style"/>
          <w:b/>
          <w:sz w:val="24"/>
          <w:szCs w:val="24"/>
        </w:rPr>
        <w:t>m</w:t>
      </w:r>
      <w:r w:rsidRPr="00A8391C">
        <w:rPr>
          <w:rFonts w:ascii="Bookman Old Style" w:hAnsi="Bookman Old Style"/>
          <w:b/>
          <w:sz w:val="24"/>
          <w:szCs w:val="24"/>
        </w:rPr>
        <w:t xml:space="preserve"> fotos em anexo)</w:t>
      </w:r>
    </w:p>
    <w:p w:rsidR="0020687B" w:rsidRDefault="0020687B" w:rsidP="00432D1A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20687B" w:rsidRDefault="0020687B" w:rsidP="00432D1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quadra vem sendo utilizada por pessoas desconhecidas para o uso de drogas e a prática de sexo, já que são encontrados muitos preservativos ao amanhecer, e também, a prática de futebol até altas horas da madrugada está perturbando o sono dos munícipes que residem nas proximidades.</w:t>
      </w:r>
    </w:p>
    <w:p w:rsidR="0020687B" w:rsidRDefault="0020687B" w:rsidP="00432D1A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20687B" w:rsidRPr="00033DC9" w:rsidRDefault="0020687B" w:rsidP="00432D1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Sugere-se, ainda, a possibilidade da quadra ser incorporada ao patrimônio da escola, já que os alunos se utilizam da mesma para a prática de educação física, e, na inviabilidade dessa sugestão, poderia ser feito o fechamento (colocação de portões) na quadra e a colocação de um zelador para controlar o acesso das pessoas e o horário de funcionamento da mesma.</w:t>
      </w:r>
    </w:p>
    <w:p w:rsidR="0020687B" w:rsidRPr="00033DC9" w:rsidRDefault="0020687B" w:rsidP="00432D1A">
      <w:pPr>
        <w:ind w:firstLine="1418"/>
        <w:rPr>
          <w:rFonts w:ascii="Bookman Old Style" w:hAnsi="Bookman Old Style"/>
          <w:sz w:val="24"/>
          <w:szCs w:val="24"/>
        </w:rPr>
      </w:pPr>
    </w:p>
    <w:p w:rsidR="0020687B" w:rsidRPr="00033DC9" w:rsidRDefault="0020687B" w:rsidP="00432D1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no sentido de proceder </w:t>
      </w:r>
      <w:r>
        <w:rPr>
          <w:rFonts w:ascii="Bookman Old Style" w:hAnsi="Bookman Old Style"/>
          <w:sz w:val="24"/>
          <w:szCs w:val="24"/>
        </w:rPr>
        <w:t>a reforma da quadra poli esportiva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localizada na Rua Alexandre Furlan, Nº135, defronte à E.E.P.G. “Prof. Attílio Dextro”, no Jardim dos Cedros.</w:t>
      </w:r>
    </w:p>
    <w:p w:rsidR="0020687B" w:rsidRPr="00033DC9" w:rsidRDefault="0020687B" w:rsidP="00432D1A">
      <w:pPr>
        <w:ind w:firstLine="70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ab/>
      </w:r>
    </w:p>
    <w:p w:rsidR="0020687B" w:rsidRPr="00033DC9" w:rsidRDefault="0020687B" w:rsidP="00432D1A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20687B" w:rsidRPr="00033DC9" w:rsidRDefault="0020687B" w:rsidP="00432D1A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11 de março de</w:t>
      </w:r>
      <w:r w:rsidRPr="00033DC9">
        <w:rPr>
          <w:rFonts w:ascii="Bookman Old Style" w:hAnsi="Bookman Old Style"/>
          <w:sz w:val="24"/>
          <w:szCs w:val="24"/>
        </w:rPr>
        <w:t xml:space="preserve">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20687B" w:rsidRPr="00033DC9" w:rsidRDefault="0020687B" w:rsidP="00432D1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20687B" w:rsidRPr="00033DC9" w:rsidRDefault="0020687B" w:rsidP="00432D1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20687B" w:rsidRPr="00033DC9" w:rsidRDefault="0020687B" w:rsidP="00432D1A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20687B" w:rsidRDefault="0020687B" w:rsidP="00432D1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0687B" w:rsidRPr="00A8391C" w:rsidRDefault="0020687B" w:rsidP="00432D1A">
      <w:pPr>
        <w:jc w:val="center"/>
        <w:rPr>
          <w:rFonts w:ascii="Bookman Old Style" w:hAnsi="Bookman Old Style"/>
          <w:b/>
          <w:sz w:val="24"/>
          <w:szCs w:val="24"/>
        </w:rPr>
      </w:pPr>
      <w:r w:rsidRPr="00A8391C">
        <w:rPr>
          <w:rFonts w:ascii="Bookman Old Style" w:hAnsi="Bookman Old Style"/>
          <w:b/>
          <w:sz w:val="24"/>
          <w:szCs w:val="24"/>
        </w:rPr>
        <w:t>Fotos da Escola Attílio Dextro</w:t>
      </w:r>
    </w:p>
    <w:p w:rsidR="0020687B" w:rsidRDefault="0020687B" w:rsidP="00432D1A">
      <w:pPr>
        <w:jc w:val="both"/>
        <w:rPr>
          <w:rFonts w:ascii="Bookman Old Style" w:hAnsi="Bookman Old Style"/>
          <w:sz w:val="24"/>
          <w:szCs w:val="24"/>
        </w:rPr>
      </w:pPr>
    </w:p>
    <w:p w:rsidR="0020687B" w:rsidRDefault="0020687B" w:rsidP="00432D1A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Pr="00A8391C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pt;height:295pt">
            <v:imagedata r:id="rId6" o:title="Fotos Romualdo 003"/>
          </v:shape>
        </w:pict>
      </w:r>
    </w:p>
    <w:p w:rsidR="0020687B" w:rsidRPr="00A8391C" w:rsidRDefault="0020687B" w:rsidP="00432D1A">
      <w:pPr>
        <w:tabs>
          <w:tab w:val="left" w:pos="316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</w:t>
      </w:r>
      <w:r w:rsidRPr="00A8391C">
        <w:rPr>
          <w:rFonts w:ascii="Bookman Old Style" w:hAnsi="Bookman Old Style"/>
          <w:sz w:val="24"/>
          <w:szCs w:val="24"/>
        </w:rPr>
        <w:pict>
          <v:shape id="_x0000_i1026" type="#_x0000_t75" style="width:395pt;height:295pt">
            <v:imagedata r:id="rId7" o:title="Fotos Romualdo 002"/>
          </v:shape>
        </w:pict>
      </w:r>
    </w:p>
    <w:p w:rsidR="009F196D" w:rsidRPr="0020687B" w:rsidRDefault="009F196D" w:rsidP="0020687B"/>
    <w:sectPr w:rsidR="009F196D" w:rsidRPr="0020687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D1A" w:rsidRDefault="00432D1A">
      <w:r>
        <w:separator/>
      </w:r>
    </w:p>
  </w:endnote>
  <w:endnote w:type="continuationSeparator" w:id="0">
    <w:p w:rsidR="00432D1A" w:rsidRDefault="0043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D1A" w:rsidRDefault="00432D1A">
      <w:r>
        <w:separator/>
      </w:r>
    </w:p>
  </w:footnote>
  <w:footnote w:type="continuationSeparator" w:id="0">
    <w:p w:rsidR="00432D1A" w:rsidRDefault="0043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0290F"/>
    <w:rsid w:val="0020687B"/>
    <w:rsid w:val="003D3AA8"/>
    <w:rsid w:val="00432D1A"/>
    <w:rsid w:val="004C67DE"/>
    <w:rsid w:val="005179F4"/>
    <w:rsid w:val="009F196D"/>
    <w:rsid w:val="00A9035B"/>
    <w:rsid w:val="00A97F49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0290F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20290F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1490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