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6A1" w:rsidRPr="00033DC9" w:rsidRDefault="008216A1" w:rsidP="008C3BD7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588</w:t>
      </w:r>
      <w:r w:rsidRPr="00033DC9">
        <w:rPr>
          <w:szCs w:val="24"/>
        </w:rPr>
        <w:t>/09</w:t>
      </w:r>
    </w:p>
    <w:p w:rsidR="008216A1" w:rsidRPr="00033DC9" w:rsidRDefault="008216A1" w:rsidP="008C3BD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8216A1" w:rsidRDefault="008216A1" w:rsidP="008C3BD7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8216A1" w:rsidRPr="00033DC9" w:rsidRDefault="008216A1" w:rsidP="008C3BD7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8216A1" w:rsidRPr="00033DC9" w:rsidRDefault="008216A1" w:rsidP="008C3BD7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</w:t>
      </w:r>
      <w:r>
        <w:rPr>
          <w:szCs w:val="24"/>
        </w:rPr>
        <w:t>à instalação de torneira em praça próxima a rotatória na Rua José Furlan, em frente à residência de Nº 275, no Residencial Furlan</w:t>
      </w:r>
      <w:r w:rsidRPr="00033DC9">
        <w:rPr>
          <w:szCs w:val="24"/>
        </w:rPr>
        <w:t>”.</w:t>
      </w:r>
    </w:p>
    <w:p w:rsidR="008216A1" w:rsidRDefault="008216A1" w:rsidP="008C3BD7">
      <w:pPr>
        <w:pStyle w:val="Recuodecorpodetexto"/>
        <w:ind w:left="0"/>
        <w:rPr>
          <w:szCs w:val="24"/>
        </w:rPr>
      </w:pPr>
    </w:p>
    <w:p w:rsidR="008216A1" w:rsidRDefault="008216A1" w:rsidP="008C3BD7">
      <w:pPr>
        <w:pStyle w:val="Recuodecorpodetexto"/>
        <w:ind w:left="0"/>
        <w:rPr>
          <w:szCs w:val="24"/>
        </w:rPr>
      </w:pPr>
    </w:p>
    <w:p w:rsidR="008216A1" w:rsidRPr="00033DC9" w:rsidRDefault="008216A1" w:rsidP="008C3BD7">
      <w:pPr>
        <w:jc w:val="both"/>
        <w:rPr>
          <w:rFonts w:ascii="Bookman Old Style" w:hAnsi="Bookman Old Style"/>
          <w:sz w:val="24"/>
          <w:szCs w:val="24"/>
        </w:rPr>
      </w:pPr>
    </w:p>
    <w:p w:rsidR="008216A1" w:rsidRDefault="008216A1" w:rsidP="008C3BD7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Referida reivindicação é pertinente, visto que,</w:t>
      </w:r>
      <w:r>
        <w:rPr>
          <w:rFonts w:ascii="Bookman Old Style" w:hAnsi="Bookman Old Style"/>
          <w:sz w:val="24"/>
          <w:szCs w:val="24"/>
        </w:rPr>
        <w:t xml:space="preserve"> os moradores próximos à pracinha supra, efetuaram limpeza do local, plantaram flores, arvores frutíferas, mantém o local limpo e regado, atraindo moradores distante para fazerem uso do lugar, principalmente em noites de calor.</w:t>
      </w:r>
    </w:p>
    <w:p w:rsidR="008216A1" w:rsidRDefault="008216A1" w:rsidP="008C3BD7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216A1" w:rsidRDefault="008216A1" w:rsidP="008C3BD7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Ocorre que, os moradores vem encontrando dificuldades para regar as plantas e árvores da referida pracinha, pois é necessário transporte de água das residências mais próximas.</w:t>
      </w:r>
    </w:p>
    <w:p w:rsidR="008216A1" w:rsidRDefault="008216A1" w:rsidP="008C3BD7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216A1" w:rsidRDefault="008216A1" w:rsidP="008C3BD7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Assim, solicitam que, o Município instale ali uma torneira, para que possam continuar a manter o lugar limpo e florido. </w:t>
      </w:r>
    </w:p>
    <w:p w:rsidR="008216A1" w:rsidRDefault="008216A1" w:rsidP="008C3BD7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216A1" w:rsidRDefault="008216A1" w:rsidP="008C3BD7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Anexo foto da praça mantida por moradores no Residencial Furlan.</w:t>
      </w:r>
    </w:p>
    <w:p w:rsidR="008216A1" w:rsidRDefault="008216A1" w:rsidP="008C3BD7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216A1" w:rsidRDefault="008216A1" w:rsidP="008C3BD7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216A1" w:rsidRPr="00033DC9" w:rsidRDefault="008216A1" w:rsidP="008C3BD7">
      <w:pPr>
        <w:ind w:firstLine="1418"/>
        <w:rPr>
          <w:rFonts w:ascii="Bookman Old Style" w:hAnsi="Bookman Old Style"/>
          <w:sz w:val="24"/>
          <w:szCs w:val="24"/>
        </w:rPr>
      </w:pPr>
    </w:p>
    <w:p w:rsidR="008216A1" w:rsidRPr="00033DC9" w:rsidRDefault="008216A1" w:rsidP="008C3BD7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</w:t>
      </w:r>
      <w:r>
        <w:rPr>
          <w:rFonts w:ascii="Bookman Old Style" w:hAnsi="Bookman Old Style"/>
          <w:sz w:val="24"/>
          <w:szCs w:val="24"/>
        </w:rPr>
        <w:t>etente, no sentido de proceder avaliação quanto a possibilidade de instalar uma torneira na praça próxima a rotatória na Rua José Furlan.</w:t>
      </w:r>
    </w:p>
    <w:p w:rsidR="008216A1" w:rsidRPr="00033DC9" w:rsidRDefault="008216A1" w:rsidP="008C3BD7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8216A1" w:rsidRPr="00033DC9" w:rsidRDefault="008216A1" w:rsidP="008C3BD7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</w:t>
      </w:r>
    </w:p>
    <w:p w:rsidR="008216A1" w:rsidRPr="00033DC9" w:rsidRDefault="008216A1" w:rsidP="008216A1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Plenário “Dr. Tancredo Neves”, em </w:t>
      </w:r>
      <w:r>
        <w:rPr>
          <w:rFonts w:ascii="Bookman Old Style" w:hAnsi="Bookman Old Style"/>
          <w:sz w:val="24"/>
          <w:szCs w:val="24"/>
        </w:rPr>
        <w:t>09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março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8216A1" w:rsidRPr="00033DC9" w:rsidRDefault="008216A1" w:rsidP="008C3BD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216A1" w:rsidRDefault="008216A1" w:rsidP="008C3BD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8216A1" w:rsidRPr="00033DC9" w:rsidRDefault="008216A1" w:rsidP="008C3BD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8216A1" w:rsidRPr="00033DC9" w:rsidRDefault="008216A1" w:rsidP="008C3BD7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BD7" w:rsidRDefault="008C3BD7">
      <w:r>
        <w:separator/>
      </w:r>
    </w:p>
  </w:endnote>
  <w:endnote w:type="continuationSeparator" w:id="0">
    <w:p w:rsidR="008C3BD7" w:rsidRDefault="008C3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BD7" w:rsidRDefault="008C3BD7">
      <w:r>
        <w:separator/>
      </w:r>
    </w:p>
  </w:footnote>
  <w:footnote w:type="continuationSeparator" w:id="0">
    <w:p w:rsidR="008C3BD7" w:rsidRDefault="008C3B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3207B"/>
    <w:rsid w:val="003D3AA8"/>
    <w:rsid w:val="004C67DE"/>
    <w:rsid w:val="008216A1"/>
    <w:rsid w:val="008C3BD7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216A1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8216A1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1095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