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42" w:rsidRPr="00DC5F1A" w:rsidRDefault="008B2142" w:rsidP="00FB11E9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>REQUERIMENTO Nº</w:t>
      </w:r>
      <w:r>
        <w:rPr>
          <w:szCs w:val="24"/>
        </w:rPr>
        <w:t xml:space="preserve"> 590</w:t>
      </w:r>
      <w:r w:rsidRPr="00DC5F1A">
        <w:rPr>
          <w:szCs w:val="24"/>
        </w:rPr>
        <w:t>/09</w:t>
      </w:r>
    </w:p>
    <w:p w:rsidR="008B2142" w:rsidRPr="00DC5F1A" w:rsidRDefault="008B2142" w:rsidP="00FB11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B2142" w:rsidRPr="00DC5F1A" w:rsidRDefault="008B2142" w:rsidP="00FB11E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B2142" w:rsidRPr="00DC5F1A" w:rsidRDefault="008B2142" w:rsidP="00FB11E9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>“</w:t>
      </w:r>
      <w:r>
        <w:rPr>
          <w:szCs w:val="24"/>
        </w:rPr>
        <w:t>Com relação à alteração para sentido único de direção, ao longo da Rua Natal, no bairro Cidade Nova”</w:t>
      </w:r>
      <w:r w:rsidRPr="00DC5F1A">
        <w:rPr>
          <w:szCs w:val="24"/>
        </w:rPr>
        <w:t>.</w:t>
      </w:r>
    </w:p>
    <w:p w:rsidR="008B2142" w:rsidRPr="00DC5F1A" w:rsidRDefault="008B2142" w:rsidP="00FB11E9">
      <w:pPr>
        <w:pStyle w:val="Recuodecorpodetexto"/>
        <w:ind w:left="0"/>
        <w:rPr>
          <w:szCs w:val="24"/>
        </w:rPr>
      </w:pPr>
    </w:p>
    <w:p w:rsidR="008B2142" w:rsidRPr="00DC5F1A" w:rsidRDefault="008B2142" w:rsidP="00FB11E9">
      <w:pPr>
        <w:jc w:val="both"/>
        <w:rPr>
          <w:rFonts w:ascii="Bookman Old Style" w:hAnsi="Bookman Old Style"/>
          <w:sz w:val="24"/>
          <w:szCs w:val="24"/>
        </w:rPr>
      </w:pPr>
    </w:p>
    <w:p w:rsidR="008B2142" w:rsidRPr="00DC5F1A" w:rsidRDefault="008B2142" w:rsidP="00FB11E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Os </w:t>
      </w:r>
      <w:r>
        <w:rPr>
          <w:rFonts w:ascii="Bookman Old Style" w:hAnsi="Bookman Old Style"/>
          <w:sz w:val="24"/>
          <w:szCs w:val="24"/>
        </w:rPr>
        <w:t xml:space="preserve">munícipes </w:t>
      </w:r>
      <w:r w:rsidRPr="00DC5F1A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a Cidade Nova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>a mudança da via para mão única de direção ao longo da Rua Natal. A rua citada acima possui mão dupla de direção, e um intenso fluxo de veículos automotivos, que acaba ocasionando acidentes, onde os comerciantes e moradores reivindicam a mudança do sentido desta rua.</w:t>
      </w: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8B2142" w:rsidRPr="00DC5F1A" w:rsidRDefault="008B2142" w:rsidP="00FB11E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8B2142" w:rsidRPr="00DC5F1A" w:rsidRDefault="008B2142" w:rsidP="00FB11E9">
      <w:pPr>
        <w:ind w:firstLine="1418"/>
        <w:rPr>
          <w:rFonts w:ascii="Bookman Old Style" w:hAnsi="Bookman Old Style"/>
          <w:sz w:val="24"/>
          <w:szCs w:val="24"/>
        </w:rPr>
      </w:pPr>
    </w:p>
    <w:p w:rsidR="008B2142" w:rsidRPr="00DC5F1A" w:rsidRDefault="008B2142" w:rsidP="00FB11E9">
      <w:pPr>
        <w:ind w:firstLine="1418"/>
        <w:rPr>
          <w:rFonts w:ascii="Bookman Old Style" w:hAnsi="Bookman Old Style"/>
          <w:sz w:val="24"/>
          <w:szCs w:val="24"/>
        </w:rPr>
      </w:pPr>
    </w:p>
    <w:p w:rsidR="008B2142" w:rsidRPr="00DC5F1A" w:rsidRDefault="008B2142" w:rsidP="00FB11E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à alteração para sentido único de direção, ao longo da Rua Natal, no bairro Cidade Nova, para precaver acidentes e minimizar o tráfego de veículos automotivos no local. </w:t>
      </w:r>
    </w:p>
    <w:p w:rsidR="008B2142" w:rsidRPr="00DC5F1A" w:rsidRDefault="008B2142" w:rsidP="00FB11E9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8B2142" w:rsidRDefault="008B2142" w:rsidP="00FB11E9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</w:t>
      </w:r>
    </w:p>
    <w:p w:rsidR="008B2142" w:rsidRDefault="008B2142" w:rsidP="00FB11E9">
      <w:pPr>
        <w:jc w:val="both"/>
        <w:rPr>
          <w:rFonts w:ascii="Bookman Old Style" w:hAnsi="Bookman Old Style"/>
          <w:sz w:val="24"/>
          <w:szCs w:val="24"/>
        </w:rPr>
      </w:pPr>
    </w:p>
    <w:p w:rsidR="008B2142" w:rsidRPr="00DC5F1A" w:rsidRDefault="008B2142" w:rsidP="00FB11E9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:rsidR="008B2142" w:rsidRPr="00DC5F1A" w:rsidRDefault="008B2142" w:rsidP="00FB11E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8B2142" w:rsidRPr="00DC5F1A" w:rsidRDefault="008B2142" w:rsidP="00FB11E9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DC5F1A">
        <w:rPr>
          <w:rFonts w:ascii="Bookman Old Style" w:hAnsi="Bookman Old Style"/>
          <w:sz w:val="24"/>
          <w:szCs w:val="24"/>
        </w:rPr>
        <w:t xml:space="preserve"> de 2009.</w:t>
      </w:r>
    </w:p>
    <w:p w:rsidR="008B2142" w:rsidRPr="00DC5F1A" w:rsidRDefault="008B2142" w:rsidP="00FB11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B2142" w:rsidRPr="00DC5F1A" w:rsidRDefault="008B2142" w:rsidP="00FB11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B2142" w:rsidRPr="00DC5F1A" w:rsidRDefault="008B2142" w:rsidP="00FB11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B2142" w:rsidRPr="00DC5F1A" w:rsidRDefault="008B2142" w:rsidP="00FB11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B2142" w:rsidRPr="00DC5F1A" w:rsidRDefault="008B2142" w:rsidP="00FB11E9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8B2142" w:rsidRPr="00DC5F1A" w:rsidRDefault="008B2142" w:rsidP="00FB11E9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8B2142" w:rsidRPr="00DC5F1A" w:rsidRDefault="008B2142" w:rsidP="00FB11E9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8B2142" w:rsidRPr="00DC5F1A" w:rsidRDefault="008B2142" w:rsidP="00FB11E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E9" w:rsidRDefault="00FB11E9">
      <w:r>
        <w:separator/>
      </w:r>
    </w:p>
  </w:endnote>
  <w:endnote w:type="continuationSeparator" w:id="0">
    <w:p w:rsidR="00FB11E9" w:rsidRDefault="00FB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E9" w:rsidRDefault="00FB11E9">
      <w:r>
        <w:separator/>
      </w:r>
    </w:p>
  </w:footnote>
  <w:footnote w:type="continuationSeparator" w:id="0">
    <w:p w:rsidR="00FB11E9" w:rsidRDefault="00FB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2142"/>
    <w:rsid w:val="009F196D"/>
    <w:rsid w:val="00A9035B"/>
    <w:rsid w:val="00C20477"/>
    <w:rsid w:val="00CD613B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214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B214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