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AC" w:rsidRDefault="00AE54AC" w:rsidP="001B1FB1">
      <w:pPr>
        <w:pStyle w:val="Ttulo"/>
        <w:rPr>
          <w:szCs w:val="24"/>
        </w:rPr>
      </w:pPr>
      <w:bookmarkStart w:id="0" w:name="_GoBack"/>
      <w:bookmarkEnd w:id="0"/>
    </w:p>
    <w:p w:rsidR="00AE54AC" w:rsidRDefault="00AE54AC" w:rsidP="001B1FB1">
      <w:pPr>
        <w:pStyle w:val="Ttulo"/>
        <w:rPr>
          <w:szCs w:val="24"/>
        </w:rPr>
      </w:pPr>
    </w:p>
    <w:p w:rsidR="00AE54AC" w:rsidRDefault="00AE54AC" w:rsidP="001B1FB1">
      <w:pPr>
        <w:pStyle w:val="Ttulo"/>
        <w:rPr>
          <w:szCs w:val="24"/>
        </w:rPr>
      </w:pPr>
    </w:p>
    <w:p w:rsidR="00AE54AC" w:rsidRPr="00634166" w:rsidRDefault="00AE54AC" w:rsidP="001B1FB1">
      <w:pPr>
        <w:pStyle w:val="Ttulo"/>
        <w:rPr>
          <w:szCs w:val="24"/>
        </w:rPr>
      </w:pPr>
      <w:r w:rsidRPr="00634166">
        <w:rPr>
          <w:szCs w:val="24"/>
        </w:rPr>
        <w:t xml:space="preserve">REQUERIMENTO Nº </w:t>
      </w:r>
      <w:r>
        <w:rPr>
          <w:szCs w:val="24"/>
        </w:rPr>
        <w:t>597</w:t>
      </w:r>
      <w:r w:rsidRPr="00634166">
        <w:rPr>
          <w:szCs w:val="24"/>
        </w:rPr>
        <w:t>/09</w:t>
      </w:r>
    </w:p>
    <w:p w:rsidR="00AE54AC" w:rsidRPr="00634166" w:rsidRDefault="00AE54AC" w:rsidP="001B1F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E54AC" w:rsidRDefault="00AE54AC" w:rsidP="001B1FB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E54AC" w:rsidRPr="00634166" w:rsidRDefault="00AE54AC" w:rsidP="001B1FB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E54AC" w:rsidRPr="00634166" w:rsidRDefault="00AE54AC" w:rsidP="001B1FB1">
      <w:pPr>
        <w:pStyle w:val="Recuodecorpodetexto"/>
        <w:ind w:left="4111"/>
        <w:rPr>
          <w:szCs w:val="24"/>
        </w:rPr>
      </w:pPr>
      <w:r>
        <w:rPr>
          <w:szCs w:val="24"/>
        </w:rPr>
        <w:t>“Quanto a Limpeza, roçamento na área verde localizado entre o quadrilátero das Ruas João Benedito de Oliveira, Fernando de Noronha, Acre e Amazonas, no Bairro Residencial Furlan, cujo local é destinado à caminhada pelos moradores vizinhos</w:t>
      </w:r>
      <w:r w:rsidRPr="00634166">
        <w:rPr>
          <w:szCs w:val="24"/>
        </w:rPr>
        <w:t>”.</w:t>
      </w:r>
    </w:p>
    <w:p w:rsidR="00AE54AC" w:rsidRPr="00634166" w:rsidRDefault="00AE54AC" w:rsidP="001B1FB1">
      <w:pPr>
        <w:pStyle w:val="Recuodecorpodetexto"/>
        <w:ind w:left="0"/>
        <w:rPr>
          <w:szCs w:val="24"/>
        </w:rPr>
      </w:pPr>
    </w:p>
    <w:p w:rsidR="00AE54AC" w:rsidRPr="00634166" w:rsidRDefault="00AE54AC" w:rsidP="001B1FB1">
      <w:pPr>
        <w:jc w:val="both"/>
        <w:rPr>
          <w:rFonts w:ascii="Bookman Old Style" w:hAnsi="Bookman Old Style"/>
          <w:sz w:val="24"/>
          <w:szCs w:val="24"/>
        </w:rPr>
      </w:pPr>
    </w:p>
    <w:p w:rsidR="00AE54AC" w:rsidRDefault="00AE54AC" w:rsidP="001B1F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com as constantes chuvas, o mato cresceu rapidamente, e o local é bem freqüentado pelos moradores que utilizam a calçada para suas caminhadas e a área verde muito utilizada pelas crianças por suas brincadeiras de bola, bicicleta, pipa, atualmente estão impedidas de usufruir desta área por causa da grande quantidade de mato.</w:t>
      </w:r>
    </w:p>
    <w:p w:rsidR="00AE54AC" w:rsidRDefault="00AE54AC" w:rsidP="001B1F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E54AC" w:rsidRDefault="00AE54AC" w:rsidP="001B1F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Lembrando ainda que o mato alto colabora com o  aparecimento de animais peçonhentos,</w:t>
      </w:r>
    </w:p>
    <w:p w:rsidR="00AE54AC" w:rsidRPr="00634166" w:rsidRDefault="00AE54AC" w:rsidP="001B1F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E54AC" w:rsidRPr="00634166" w:rsidRDefault="00AE54AC" w:rsidP="001B1F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o roçamento na área verde localizada no quadrilátero das Ruas João Benedito de Oliveira, Fernando de Noronha, Acre e Amazonas no Bairro Residencial Furlan.</w:t>
      </w:r>
    </w:p>
    <w:p w:rsidR="00AE54AC" w:rsidRPr="00634166" w:rsidRDefault="00AE54AC" w:rsidP="001B1FB1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AE54AC" w:rsidRPr="00634166" w:rsidRDefault="00AE54AC" w:rsidP="001B1FB1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E54AC" w:rsidRPr="00634166" w:rsidRDefault="00AE54AC" w:rsidP="001B1FB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</w:t>
      </w:r>
    </w:p>
    <w:p w:rsidR="00AE54AC" w:rsidRDefault="00AE54AC" w:rsidP="001B1FB1">
      <w:pPr>
        <w:ind w:firstLine="141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27 </w:t>
      </w:r>
      <w:r w:rsidRPr="0063416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</w:t>
      </w:r>
      <w:r w:rsidRPr="00634166">
        <w:rPr>
          <w:rFonts w:ascii="Bookman Old Style" w:hAnsi="Bookman Old Style"/>
          <w:sz w:val="24"/>
          <w:szCs w:val="24"/>
        </w:rPr>
        <w:t>ro de 2009.</w:t>
      </w:r>
    </w:p>
    <w:p w:rsidR="00AE54AC" w:rsidRDefault="00AE54AC" w:rsidP="001B1FB1">
      <w:pPr>
        <w:ind w:firstLine="1418"/>
        <w:rPr>
          <w:rFonts w:ascii="Bookman Old Style" w:hAnsi="Bookman Old Style"/>
          <w:sz w:val="24"/>
          <w:szCs w:val="24"/>
        </w:rPr>
      </w:pPr>
    </w:p>
    <w:p w:rsidR="00AE54AC" w:rsidRDefault="00AE54AC" w:rsidP="001B1FB1">
      <w:pPr>
        <w:ind w:firstLine="1418"/>
        <w:rPr>
          <w:rFonts w:ascii="Bookman Old Style" w:hAnsi="Bookman Old Style"/>
          <w:sz w:val="24"/>
          <w:szCs w:val="24"/>
        </w:rPr>
      </w:pPr>
    </w:p>
    <w:p w:rsidR="00AE54AC" w:rsidRDefault="00AE54AC" w:rsidP="001B1FB1">
      <w:pPr>
        <w:ind w:firstLine="1418"/>
        <w:rPr>
          <w:rFonts w:ascii="Bookman Old Style" w:hAnsi="Bookman Old Style"/>
          <w:sz w:val="24"/>
          <w:szCs w:val="24"/>
        </w:rPr>
      </w:pPr>
    </w:p>
    <w:p w:rsidR="00AE54AC" w:rsidRDefault="00AE54AC" w:rsidP="001B1FB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AE54AC" w:rsidP="00AE54AC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B1" w:rsidRDefault="001B1FB1">
      <w:r>
        <w:separator/>
      </w:r>
    </w:p>
  </w:endnote>
  <w:endnote w:type="continuationSeparator" w:id="0">
    <w:p w:rsidR="001B1FB1" w:rsidRDefault="001B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B1" w:rsidRDefault="001B1FB1">
      <w:r>
        <w:separator/>
      </w:r>
    </w:p>
  </w:footnote>
  <w:footnote w:type="continuationSeparator" w:id="0">
    <w:p w:rsidR="001B1FB1" w:rsidRDefault="001B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FB1"/>
    <w:rsid w:val="001D1394"/>
    <w:rsid w:val="003D3AA8"/>
    <w:rsid w:val="004C67DE"/>
    <w:rsid w:val="009F196D"/>
    <w:rsid w:val="00A9035B"/>
    <w:rsid w:val="00AE54AC"/>
    <w:rsid w:val="00BC03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E54A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Ttulo">
    <w:name w:val="Title"/>
    <w:basedOn w:val="Normal"/>
    <w:qFormat/>
    <w:rsid w:val="00AE54AC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