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8084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Antonio Benedito Theodoro, 508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Conjunto dos Trabalhadores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80840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A80840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etor competente, seja executada operação “tapa-buracos” na Rua </w:t>
      </w:r>
      <w:r w:rsidR="00A80840">
        <w:rPr>
          <w:rFonts w:ascii="Arial" w:hAnsi="Arial" w:cs="Arial"/>
          <w:bCs/>
          <w:sz w:val="24"/>
          <w:szCs w:val="24"/>
        </w:rPr>
        <w:t xml:space="preserve">Antonio Benedito Theodoro, 508,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A80840">
        <w:rPr>
          <w:rFonts w:ascii="Arial" w:hAnsi="Arial" w:cs="Arial"/>
          <w:bCs/>
          <w:sz w:val="24"/>
          <w:szCs w:val="24"/>
        </w:rPr>
        <w:t>Conjunto dos Trabalhadores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A80840">
        <w:rPr>
          <w:rFonts w:ascii="Arial" w:hAnsi="Arial" w:cs="Arial"/>
          <w:sz w:val="24"/>
          <w:szCs w:val="24"/>
        </w:rPr>
        <w:t>6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A8084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8084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A2" w:rsidRDefault="00D753A2">
      <w:r>
        <w:separator/>
      </w:r>
    </w:p>
  </w:endnote>
  <w:endnote w:type="continuationSeparator" w:id="0">
    <w:p w:rsidR="00D753A2" w:rsidRDefault="00D7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A2" w:rsidRDefault="00D753A2">
      <w:r>
        <w:separator/>
      </w:r>
    </w:p>
  </w:footnote>
  <w:footnote w:type="continuationSeparator" w:id="0">
    <w:p w:rsidR="00D753A2" w:rsidRDefault="00D7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08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45bf139e1746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80840"/>
    <w:rsid w:val="00A9035B"/>
    <w:rsid w:val="00AE702A"/>
    <w:rsid w:val="00BE323B"/>
    <w:rsid w:val="00C84F71"/>
    <w:rsid w:val="00CD613B"/>
    <w:rsid w:val="00D152D7"/>
    <w:rsid w:val="00D26CB3"/>
    <w:rsid w:val="00D753A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8ca8a1-1762-4a93-ae0d-b7d623cca352.png" Id="R11adbf4518b241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d8ca8a1-1762-4a93-ae0d-b7d623cca352.png" Id="Rd545bf139e1746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2016-02-26T18:37:00Z</dcterms:created>
  <dcterms:modified xsi:type="dcterms:W3CDTF">2016-02-26T18:37:00Z</dcterms:modified>
</cp:coreProperties>
</file>