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94B8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e limpeza em área pública localizada na Rua Vereador  Benedito Antonio Atanaz, ao lado do nº 502, no Bairro Conjunto dos Trabalhadores.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94B85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C94B85">
        <w:rPr>
          <w:rFonts w:ascii="Arial" w:hAnsi="Arial" w:cs="Arial"/>
          <w:bCs/>
          <w:sz w:val="24"/>
          <w:szCs w:val="24"/>
        </w:rPr>
        <w:t>realize a roçagem de mato e limpeza em área pública localizada na Rua Vereador Benedito Antonio Atanaz, ao lado do nº 502, no Bairro Conjunto dos Trabalhadores.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94B8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o local está com mato alto e acúmulo de lixo e entulho, e já está aparecendo aranhas e escorpiões nas residências e escola próximas ao local. </w:t>
      </w:r>
    </w:p>
    <w:p w:rsidR="00C94B85" w:rsidRDefault="00C94B85" w:rsidP="009A7C1A">
      <w:pPr>
        <w:pStyle w:val="Recuodecorpodetexto2"/>
        <w:rPr>
          <w:rFonts w:ascii="Arial" w:hAnsi="Arial" w:cs="Arial"/>
        </w:rPr>
      </w:pPr>
    </w:p>
    <w:p w:rsidR="00C94B85" w:rsidRDefault="00C94B8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C94B8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C94B85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94B8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E2" w:rsidRDefault="006B16E2">
      <w:r>
        <w:separator/>
      </w:r>
    </w:p>
  </w:endnote>
  <w:endnote w:type="continuationSeparator" w:id="0">
    <w:p w:rsidR="006B16E2" w:rsidRDefault="006B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E2" w:rsidRDefault="006B16E2">
      <w:r>
        <w:separator/>
      </w:r>
    </w:p>
  </w:footnote>
  <w:footnote w:type="continuationSeparator" w:id="0">
    <w:p w:rsidR="006B16E2" w:rsidRDefault="006B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4B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94B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94B8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3c23ae433d46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B16E2"/>
    <w:rsid w:val="00705ABB"/>
    <w:rsid w:val="009A7C1A"/>
    <w:rsid w:val="009F196D"/>
    <w:rsid w:val="00A71CAF"/>
    <w:rsid w:val="00A9035B"/>
    <w:rsid w:val="00AE702A"/>
    <w:rsid w:val="00C94B85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cd8e6a-9824-402c-8738-0103cdb6e8bb.png" Id="Rf572f87fd620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cd8e6a-9824-402c-8738-0103cdb6e8bb.png" Id="Ra53c23ae433d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2016-02-26T18:32:00Z</dcterms:created>
  <dcterms:modified xsi:type="dcterms:W3CDTF">2016-02-26T18:32:00Z</dcterms:modified>
</cp:coreProperties>
</file>